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3C" w:rsidRPr="00CC73A2" w:rsidRDefault="00DA180A" w:rsidP="00DA180A">
      <w:pPr>
        <w:jc w:val="center"/>
        <w:rPr>
          <w:b/>
        </w:rPr>
      </w:pPr>
      <w:bookmarkStart w:id="0" w:name="_GoBack"/>
      <w:bookmarkEnd w:id="0"/>
      <w:r w:rsidRPr="00CC73A2">
        <w:rPr>
          <w:b/>
        </w:rPr>
        <w:t>Муниципальное  бюджетное  образовательное  учреждение  «Новосклюихинская  средняя  общеобразовательная  школа».</w:t>
      </w:r>
    </w:p>
    <w:p w:rsidR="00DA180A" w:rsidRDefault="00DA180A" w:rsidP="00DA180A">
      <w:pPr>
        <w:jc w:val="center"/>
      </w:pPr>
      <w:r>
        <w:t>Урок  биологии  в 5 классе</w:t>
      </w:r>
    </w:p>
    <w:p w:rsidR="00DA180A" w:rsidRDefault="00DA180A" w:rsidP="00DA180A">
      <w:pPr>
        <w:jc w:val="center"/>
      </w:pPr>
      <w:r>
        <w:t>Тема  урока  «Мхи»</w:t>
      </w:r>
    </w:p>
    <w:p w:rsidR="00DA180A" w:rsidRDefault="00DA180A" w:rsidP="00DA180A">
      <w:pPr>
        <w:jc w:val="right"/>
      </w:pPr>
      <w:r>
        <w:t>Выполнила: учитель биологии и химии первой категории</w:t>
      </w:r>
    </w:p>
    <w:p w:rsidR="00D83CD4" w:rsidRDefault="00DA180A" w:rsidP="00DA180A">
      <w:pPr>
        <w:jc w:val="right"/>
      </w:pPr>
      <w:r>
        <w:t>Белицкая  Любовь  Васильевна</w:t>
      </w:r>
    </w:p>
    <w:p w:rsidR="00D83CD4" w:rsidRDefault="00DA180A">
      <w:r>
        <w:t xml:space="preserve">Цель  урока: Создать условия для формирования у учащихся  личностных,  </w:t>
      </w:r>
      <w:proofErr w:type="spellStart"/>
      <w:r>
        <w:t>метапредметных</w:t>
      </w:r>
      <w:proofErr w:type="spellEnd"/>
      <w:r>
        <w:t xml:space="preserve">  и предметных  УУД.</w:t>
      </w:r>
    </w:p>
    <w:p w:rsidR="000F4FA1" w:rsidRDefault="000F4FA1">
      <w:r>
        <w:t xml:space="preserve">Личностные УУД: - создать условия  для развития у учащихся личностных результатов (доказывать, строить рассуждения, анализировать, делать выводы), </w:t>
      </w:r>
    </w:p>
    <w:p w:rsidR="00D83CD4" w:rsidRDefault="000F4FA1">
      <w:r>
        <w:t>- использовать  приобретенные  знания для профилактики заболеваний.</w:t>
      </w:r>
    </w:p>
    <w:p w:rsidR="00F03C98" w:rsidRDefault="000F4FA1">
      <w:r>
        <w:t>Предметные УУД: - создать  условия для развития  внутренней мотивации  учащихся  к  изучению  существенных признаков  строения и жизнедеятельности  мхов, как просто  устроенных р</w:t>
      </w:r>
      <w:r w:rsidR="00F03C98">
        <w:t>а</w:t>
      </w:r>
      <w:r>
        <w:t>стений</w:t>
      </w:r>
      <w:r w:rsidR="00F03C98">
        <w:t>;</w:t>
      </w:r>
    </w:p>
    <w:p w:rsidR="000F4FA1" w:rsidRDefault="00F03C98">
      <w:r>
        <w:t>-сравнению  мхов с другими  представителями царства  растений, а также с представителями других царств;</w:t>
      </w:r>
    </w:p>
    <w:p w:rsidR="00D83CD4" w:rsidRDefault="00F03C98">
      <w:r>
        <w:t>- объяснять роль  мхов  в  природе и  жизни  человека.</w:t>
      </w:r>
    </w:p>
    <w:p w:rsidR="00D83CD4" w:rsidRDefault="00F03C98">
      <w:proofErr w:type="spellStart"/>
      <w:r>
        <w:t>Метапредметные</w:t>
      </w:r>
      <w:proofErr w:type="spellEnd"/>
      <w:r>
        <w:t xml:space="preserve">  УУД: - создать  условия для развития у учащихся умений работать с различными источниками информации, выделять главное,  делать краткие записи, решать возникшие  задачи в группе с одноклассниками, работать в малых группах.</w:t>
      </w:r>
    </w:p>
    <w:p w:rsidR="00D83CD4" w:rsidRDefault="00F03C98">
      <w:r>
        <w:t xml:space="preserve">Тип  урока:  урок  </w:t>
      </w:r>
      <w:r w:rsidR="00DB633F">
        <w:t>«</w:t>
      </w:r>
      <w:r>
        <w:t>открытия  новых  знаний</w:t>
      </w:r>
      <w:r w:rsidR="00DB633F">
        <w:t>»</w:t>
      </w:r>
      <w:r>
        <w:t>.</w:t>
      </w:r>
    </w:p>
    <w:p w:rsidR="00D83CD4" w:rsidRDefault="00D04478">
      <w:r>
        <w:t xml:space="preserve">Оборудование:  учебник  А. А Плешаков,  Н. И. Сонин  5 класс  «Биология. </w:t>
      </w:r>
      <w:proofErr w:type="gramStart"/>
      <w:r>
        <w:t>Введение в биологию»  М., Дрофа  2014 год, рабочая тетрадь  к учебнику, презентация, гербарии, мох  сфагнум, бинт, вата, йод.</w:t>
      </w:r>
      <w:proofErr w:type="gramEnd"/>
    </w:p>
    <w:p w:rsidR="00D83CD4" w:rsidRPr="00DB633F" w:rsidRDefault="000D7AA7" w:rsidP="00DB633F">
      <w:pPr>
        <w:jc w:val="center"/>
        <w:rPr>
          <w:b/>
        </w:rPr>
      </w:pPr>
      <w:r w:rsidRPr="000D7AA7">
        <w:rPr>
          <w:b/>
        </w:rPr>
        <w:t>Содержание урока</w:t>
      </w:r>
    </w:p>
    <w:tbl>
      <w:tblPr>
        <w:tblStyle w:val="a3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442"/>
        <w:gridCol w:w="1934"/>
        <w:gridCol w:w="2835"/>
        <w:gridCol w:w="2455"/>
        <w:gridCol w:w="1905"/>
      </w:tblGrid>
      <w:tr w:rsidR="00D23F7C" w:rsidTr="00D23F7C">
        <w:trPr>
          <w:trHeight w:val="775"/>
        </w:trPr>
        <w:tc>
          <w:tcPr>
            <w:tcW w:w="442" w:type="dxa"/>
          </w:tcPr>
          <w:p w:rsidR="00D23F7C" w:rsidRDefault="00D23F7C" w:rsidP="00D23F7C">
            <w:r>
              <w:t>№</w:t>
            </w:r>
          </w:p>
        </w:tc>
        <w:tc>
          <w:tcPr>
            <w:tcW w:w="1934" w:type="dxa"/>
          </w:tcPr>
          <w:p w:rsidR="00D23F7C" w:rsidRDefault="00D23F7C" w:rsidP="00D23F7C">
            <w:r>
              <w:t>Этап урока</w:t>
            </w:r>
          </w:p>
        </w:tc>
        <w:tc>
          <w:tcPr>
            <w:tcW w:w="2835" w:type="dxa"/>
          </w:tcPr>
          <w:p w:rsidR="00D23F7C" w:rsidRDefault="00D23F7C" w:rsidP="00D23F7C">
            <w:r>
              <w:t>Деятельность учащихся</w:t>
            </w:r>
          </w:p>
        </w:tc>
        <w:tc>
          <w:tcPr>
            <w:tcW w:w="2455" w:type="dxa"/>
          </w:tcPr>
          <w:p w:rsidR="00D23F7C" w:rsidRDefault="00D23F7C" w:rsidP="00D23F7C">
            <w:r>
              <w:t>Деятельность учителя</w:t>
            </w:r>
          </w:p>
        </w:tc>
        <w:tc>
          <w:tcPr>
            <w:tcW w:w="1905" w:type="dxa"/>
          </w:tcPr>
          <w:p w:rsidR="00D23F7C" w:rsidRDefault="00D23F7C" w:rsidP="00D23F7C">
            <w:r>
              <w:t>Методические комментарии</w:t>
            </w:r>
          </w:p>
        </w:tc>
      </w:tr>
      <w:tr w:rsidR="00D23F7C" w:rsidTr="00D23F7C">
        <w:trPr>
          <w:trHeight w:val="1976"/>
        </w:trPr>
        <w:tc>
          <w:tcPr>
            <w:tcW w:w="442" w:type="dxa"/>
          </w:tcPr>
          <w:p w:rsidR="00D23F7C" w:rsidRDefault="00D23F7C" w:rsidP="00D23F7C">
            <w:r>
              <w:t>1.</w:t>
            </w:r>
          </w:p>
        </w:tc>
        <w:tc>
          <w:tcPr>
            <w:tcW w:w="1934" w:type="dxa"/>
          </w:tcPr>
          <w:p w:rsidR="00D23F7C" w:rsidRDefault="00D23F7C" w:rsidP="00D23F7C">
            <w:r>
              <w:t>Эмоциональный настрой.</w:t>
            </w:r>
          </w:p>
        </w:tc>
        <w:tc>
          <w:tcPr>
            <w:tcW w:w="2835" w:type="dxa"/>
          </w:tcPr>
          <w:p w:rsidR="00D23F7C" w:rsidRDefault="00D23F7C" w:rsidP="00D23F7C">
            <w:r>
              <w:t>Приветствуют учителя, выполняют его рекомендации.</w:t>
            </w:r>
          </w:p>
        </w:tc>
        <w:tc>
          <w:tcPr>
            <w:tcW w:w="2455" w:type="dxa"/>
          </w:tcPr>
          <w:p w:rsidR="00D23F7C" w:rsidRDefault="00D23F7C" w:rsidP="00D23F7C">
            <w:r>
              <w:t>Хорошее настроени</w:t>
            </w:r>
            <w:proofErr w:type="gramStart"/>
            <w:r>
              <w:t>е-</w:t>
            </w:r>
            <w:proofErr w:type="gramEnd"/>
            <w:r>
              <w:t xml:space="preserve"> это залог успеха, посмотрите в глазки друг другу, улыбнитесь, создайте себе хорошее настроение.</w:t>
            </w:r>
          </w:p>
        </w:tc>
        <w:tc>
          <w:tcPr>
            <w:tcW w:w="1905" w:type="dxa"/>
          </w:tcPr>
          <w:p w:rsidR="00D23F7C" w:rsidRDefault="00D23F7C" w:rsidP="00D23F7C">
            <w:r>
              <w:t>Создать условия готовности к учебному действию.</w:t>
            </w:r>
          </w:p>
        </w:tc>
      </w:tr>
      <w:tr w:rsidR="00D23F7C" w:rsidTr="00D23F7C">
        <w:trPr>
          <w:trHeight w:val="3476"/>
        </w:trPr>
        <w:tc>
          <w:tcPr>
            <w:tcW w:w="442" w:type="dxa"/>
          </w:tcPr>
          <w:p w:rsidR="00D23F7C" w:rsidRDefault="00D23F7C" w:rsidP="00D23F7C">
            <w:r>
              <w:lastRenderedPageBreak/>
              <w:t>2.</w:t>
            </w:r>
          </w:p>
        </w:tc>
        <w:tc>
          <w:tcPr>
            <w:tcW w:w="1934" w:type="dxa"/>
          </w:tcPr>
          <w:p w:rsidR="00D23F7C" w:rsidRDefault="00D23F7C" w:rsidP="00D23F7C">
            <w:r>
              <w:t>Актуализация опорных знаний.</w:t>
            </w:r>
          </w:p>
        </w:tc>
        <w:tc>
          <w:tcPr>
            <w:tcW w:w="2835" w:type="dxa"/>
          </w:tcPr>
          <w:p w:rsidR="00D23F7C" w:rsidRDefault="00D23F7C" w:rsidP="00D23F7C">
            <w:pPr>
              <w:pStyle w:val="a4"/>
            </w:pPr>
            <w:r>
              <w:t>Отвечают на вопросы, рассуждают о связи дыхания водных животных и наличием водорослей в водоеме.</w:t>
            </w:r>
          </w:p>
        </w:tc>
        <w:tc>
          <w:tcPr>
            <w:tcW w:w="2455" w:type="dxa"/>
          </w:tcPr>
          <w:p w:rsidR="00D23F7C" w:rsidRDefault="00D23F7C" w:rsidP="00D23F7C">
            <w:r>
              <w:t>Предлагает вопросы для обсуждения:</w:t>
            </w:r>
          </w:p>
          <w:p w:rsidR="00D23F7C" w:rsidRDefault="00D23F7C" w:rsidP="00D23F7C">
            <w:r>
              <w:t>-какое царство мы изучаем?</w:t>
            </w:r>
          </w:p>
          <w:p w:rsidR="00D23F7C" w:rsidRDefault="00D23F7C" w:rsidP="00D23F7C">
            <w:r>
              <w:t>-какие особенности жизнедеятельности характерны для представителей данного царства?</w:t>
            </w:r>
          </w:p>
          <w:p w:rsidR="00D23F7C" w:rsidRDefault="00D23F7C" w:rsidP="00D23F7C">
            <w:r>
              <w:t>-каких представителей мы изучили?</w:t>
            </w:r>
          </w:p>
          <w:p w:rsidR="00D23F7C" w:rsidRDefault="00D23F7C" w:rsidP="00D23F7C">
            <w:r>
              <w:t>-особенности их организации? Значение в природе.</w:t>
            </w:r>
          </w:p>
        </w:tc>
        <w:tc>
          <w:tcPr>
            <w:tcW w:w="1905" w:type="dxa"/>
          </w:tcPr>
          <w:p w:rsidR="00D23F7C" w:rsidRDefault="00D23F7C" w:rsidP="00D23F7C">
            <w:r>
              <w:t>Использование теоретических знаний на практике, развитие логического мышления.</w:t>
            </w:r>
          </w:p>
        </w:tc>
      </w:tr>
      <w:tr w:rsidR="00D23F7C" w:rsidTr="000D7AA7">
        <w:trPr>
          <w:trHeight w:val="2825"/>
        </w:trPr>
        <w:tc>
          <w:tcPr>
            <w:tcW w:w="442" w:type="dxa"/>
          </w:tcPr>
          <w:p w:rsidR="00D23F7C" w:rsidRDefault="00D23F7C" w:rsidP="00D23F7C">
            <w:r>
              <w:t>3.</w:t>
            </w:r>
          </w:p>
        </w:tc>
        <w:tc>
          <w:tcPr>
            <w:tcW w:w="1934" w:type="dxa"/>
          </w:tcPr>
          <w:p w:rsidR="00D23F7C" w:rsidRDefault="00D23F7C" w:rsidP="00D23F7C">
            <w:r>
              <w:t>Целеполагание и мотивация</w:t>
            </w:r>
          </w:p>
        </w:tc>
        <w:tc>
          <w:tcPr>
            <w:tcW w:w="2835" w:type="dxa"/>
          </w:tcPr>
          <w:p w:rsidR="00D23F7C" w:rsidRDefault="00D23F7C" w:rsidP="00D23F7C">
            <w:r>
              <w:t>1.Слушают стих, предлагают тему урока.</w:t>
            </w:r>
          </w:p>
          <w:p w:rsidR="00D23F7C" w:rsidRDefault="00D23F7C" w:rsidP="00D23F7C">
            <w:r>
              <w:t>2.Записывают в тетрадь тему урока «Мох».</w:t>
            </w:r>
          </w:p>
          <w:p w:rsidR="00D23F7C" w:rsidRDefault="00D23F7C" w:rsidP="00D23F7C">
            <w:r>
              <w:t>3.Отвечают на вопросы: бинт и вата-это перевязочный материал, есть дома в аптечке, а йо</w:t>
            </w:r>
            <w:proofErr w:type="gramStart"/>
            <w:r>
              <w:t>д-</w:t>
            </w:r>
            <w:proofErr w:type="gramEnd"/>
            <w:r>
              <w:t xml:space="preserve"> антисептик.</w:t>
            </w:r>
          </w:p>
          <w:p w:rsidR="00D23F7C" w:rsidRDefault="00D23F7C" w:rsidP="00D23F7C">
            <w:r>
              <w:t>4.Работают в группах. 5.Формулируют задачу урока: строение мхов,  сравнительная характеристика мхов, практическое применение мхов</w:t>
            </w:r>
          </w:p>
          <w:p w:rsidR="00D23F7C" w:rsidRDefault="00D23F7C" w:rsidP="00D23F7C">
            <w:r>
              <w:t>6.Учебник, гербарии, инструктивные карты, тетрадь.</w:t>
            </w:r>
          </w:p>
          <w:p w:rsidR="00D23F7C" w:rsidRDefault="00D23F7C" w:rsidP="00D23F7C">
            <w:r>
              <w:t>7.Отвечают: узнаем об особенностях строения и распространения мхов, многообразии мхов, а также как мох связан с перевязочным материалом.</w:t>
            </w:r>
          </w:p>
        </w:tc>
        <w:tc>
          <w:tcPr>
            <w:tcW w:w="2455" w:type="dxa"/>
          </w:tcPr>
          <w:p w:rsidR="00D23F7C" w:rsidRDefault="00D23F7C" w:rsidP="00D23F7C">
            <w:r>
              <w:t>1.Сегодня мы продолжим изучать царство «Растения», а подскажет тему урока стих, читает сти</w:t>
            </w:r>
            <w:proofErr w:type="gramStart"/>
            <w:r>
              <w:t>х(</w:t>
            </w:r>
            <w:proofErr w:type="gramEnd"/>
            <w:r>
              <w:t>приложение №1), предложите тему урока.</w:t>
            </w:r>
          </w:p>
          <w:p w:rsidR="00D23F7C" w:rsidRDefault="00D23F7C" w:rsidP="00D23F7C">
            <w:r>
              <w:t>2.Атрибутами урока будут бинт, вата, йод, мох.</w:t>
            </w:r>
          </w:p>
          <w:p w:rsidR="00D23F7C" w:rsidRDefault="00D23F7C" w:rsidP="00D23F7C">
            <w:r>
              <w:t>3.Что объединяет эти тела?</w:t>
            </w:r>
          </w:p>
          <w:p w:rsidR="00D23F7C" w:rsidRDefault="00D23F7C" w:rsidP="00D23F7C">
            <w:r>
              <w:t>4.Где используют бинт, вату, йод?</w:t>
            </w:r>
          </w:p>
          <w:p w:rsidR="00D23F7C" w:rsidRDefault="00D23F7C" w:rsidP="00D23F7C">
            <w:r>
              <w:t>5.А почему мох объединен с ними?</w:t>
            </w:r>
          </w:p>
          <w:p w:rsidR="00D23F7C" w:rsidRDefault="00D23F7C" w:rsidP="00D23F7C">
            <w:r>
              <w:t>6.Чтобы ответить на этот вопрос, поработав в группах, предложите задачу урока.</w:t>
            </w:r>
          </w:p>
          <w:p w:rsidR="00D23F7C" w:rsidRDefault="00D23F7C" w:rsidP="00D23F7C">
            <w:r>
              <w:t>7.Корректирует, дополняет.</w:t>
            </w:r>
          </w:p>
          <w:p w:rsidR="00D23F7C" w:rsidRDefault="00D23F7C" w:rsidP="00D23F7C">
            <w:r>
              <w:t>8.Какие средства мы будем использовать?</w:t>
            </w:r>
          </w:p>
          <w:p w:rsidR="00D23F7C" w:rsidRDefault="00D23F7C" w:rsidP="00D23F7C">
            <w:r>
              <w:t>9.К какому результату придем?</w:t>
            </w:r>
          </w:p>
        </w:tc>
        <w:tc>
          <w:tcPr>
            <w:tcW w:w="1905" w:type="dxa"/>
          </w:tcPr>
          <w:p w:rsidR="00D23F7C" w:rsidRDefault="00D23F7C" w:rsidP="00D23F7C">
            <w:r>
              <w:t>1.Создать условия для развития у учащихся умений, связанных с целеполаганием.</w:t>
            </w:r>
          </w:p>
          <w:p w:rsidR="00D23F7C" w:rsidRDefault="00D23F7C" w:rsidP="00D23F7C">
            <w:r>
              <w:t>2.Создать условия для развития у учащихся умений использовать знания, полученные в жизни и на других уроках на предмете биология.</w:t>
            </w:r>
          </w:p>
          <w:p w:rsidR="00D23F7C" w:rsidRDefault="00D23F7C" w:rsidP="00D23F7C">
            <w:r>
              <w:t>3.Создать условия для развития у учащихся умений вступать в диалог, работать в группах.</w:t>
            </w:r>
          </w:p>
          <w:p w:rsidR="00D23F7C" w:rsidRDefault="00D23F7C" w:rsidP="00D23F7C">
            <w:r>
              <w:t>4.Создать условия для развития у учащихся использовать имеющиеся знания в данной ситуации.</w:t>
            </w:r>
          </w:p>
        </w:tc>
      </w:tr>
      <w:tr w:rsidR="00D23F7C" w:rsidTr="00D23F7C">
        <w:trPr>
          <w:trHeight w:val="6085"/>
        </w:trPr>
        <w:tc>
          <w:tcPr>
            <w:tcW w:w="442" w:type="dxa"/>
          </w:tcPr>
          <w:p w:rsidR="00D23F7C" w:rsidRDefault="00D23F7C" w:rsidP="00D23F7C">
            <w:r>
              <w:lastRenderedPageBreak/>
              <w:t>4.</w:t>
            </w:r>
          </w:p>
        </w:tc>
        <w:tc>
          <w:tcPr>
            <w:tcW w:w="1934" w:type="dxa"/>
          </w:tcPr>
          <w:p w:rsidR="00D23F7C" w:rsidRDefault="00D23F7C" w:rsidP="00D23F7C">
            <w:r>
              <w:t>Изучение нового материала.</w:t>
            </w:r>
          </w:p>
        </w:tc>
        <w:tc>
          <w:tcPr>
            <w:tcW w:w="2835" w:type="dxa"/>
          </w:tcPr>
          <w:p w:rsidR="00D23F7C" w:rsidRDefault="00D23F7C" w:rsidP="00D23F7C">
            <w:r>
              <w:t>1.Работают с учебником, находят информацию о строении, распространении, размножении мхов.</w:t>
            </w:r>
          </w:p>
          <w:p w:rsidR="00D23F7C" w:rsidRDefault="00D23F7C" w:rsidP="00D23F7C">
            <w:r>
              <w:t>2.Отвечают на вопросы. 3.Отмечают особенности строения, выписывают новые понятия: ризоиды, споры, мох сфагнум, кукушкин лен.</w:t>
            </w:r>
          </w:p>
          <w:p w:rsidR="00D23F7C" w:rsidRDefault="00D23F7C" w:rsidP="00D23F7C">
            <w:r>
              <w:t>4.Работают в группах с гербариями мхов, выполняют лабораторную работу «Изучение строения мхов» и заполняют таблицу.</w:t>
            </w:r>
          </w:p>
        </w:tc>
        <w:tc>
          <w:tcPr>
            <w:tcW w:w="2455" w:type="dxa"/>
          </w:tcPr>
          <w:p w:rsidR="00D23F7C" w:rsidRDefault="00D23F7C" w:rsidP="00D23F7C">
            <w:r>
              <w:t xml:space="preserve">1.Чтобы реализовать задачу урока предлагаю найти информацию в тексте учебника страница 73(1-4 </w:t>
            </w:r>
            <w:r w:rsidR="00DB633F">
              <w:t>абзацы</w:t>
            </w:r>
            <w:r>
              <w:t>), внести данные в рабочую тетрадь, работы №93, №94.</w:t>
            </w:r>
          </w:p>
          <w:p w:rsidR="00D23F7C" w:rsidRDefault="00D23F7C" w:rsidP="00D23F7C">
            <w:r>
              <w:t>2.Что представляют собой мхи?</w:t>
            </w:r>
          </w:p>
          <w:p w:rsidR="00D23F7C" w:rsidRDefault="00D23F7C" w:rsidP="00D23F7C">
            <w:r>
              <w:t>3.Особенности строения мхов? Чем отличаются от водорослей?</w:t>
            </w:r>
          </w:p>
          <w:p w:rsidR="00D23F7C" w:rsidRDefault="00D23F7C" w:rsidP="00D23F7C">
            <w:r>
              <w:t>4.Где растут, чем размножаются?</w:t>
            </w:r>
          </w:p>
          <w:p w:rsidR="00D23F7C" w:rsidRDefault="00D23F7C" w:rsidP="00D23F7C">
            <w:r>
              <w:t>5.А мхи это однолетние или многолетние растения?</w:t>
            </w:r>
          </w:p>
          <w:p w:rsidR="00D23F7C" w:rsidRDefault="00D23F7C" w:rsidP="00D23F7C">
            <w:r>
              <w:t>6.А все ли мхи имеют одинаковое строение, чтобы ответить на вопрос, выполните лабораторную работу и заполните таблицу (приложение №2).</w:t>
            </w:r>
          </w:p>
        </w:tc>
        <w:tc>
          <w:tcPr>
            <w:tcW w:w="1905" w:type="dxa"/>
          </w:tcPr>
          <w:p w:rsidR="00D23F7C" w:rsidRDefault="00D23F7C" w:rsidP="00D23F7C">
            <w:r>
              <w:t>1.Создать условия для развития предметных результатов посредством раскрытия понятия об особенностях строения мхов.</w:t>
            </w:r>
          </w:p>
          <w:p w:rsidR="00D23F7C" w:rsidRDefault="00D23F7C" w:rsidP="00D23F7C">
            <w:r>
              <w:t>2.Умение выделять необходимую информацию из текста учебника.</w:t>
            </w:r>
          </w:p>
          <w:p w:rsidR="00D23F7C" w:rsidRDefault="00D23F7C" w:rsidP="00D23F7C">
            <w:r>
              <w:t>3.Создать условия для развития предметных результатов (выделение существенных признаков у мхов).</w:t>
            </w:r>
          </w:p>
          <w:p w:rsidR="00D23F7C" w:rsidRDefault="00D23F7C" w:rsidP="00D23F7C">
            <w:r>
              <w:t>4.Создать условия: - умения проводить исследование на основе применения методов наблюдения и эксперимента;</w:t>
            </w:r>
          </w:p>
          <w:p w:rsidR="00D23F7C" w:rsidRDefault="00D23F7C" w:rsidP="00D23F7C">
            <w:r>
              <w:t>-развитие умения совместной деятельности в группе;</w:t>
            </w:r>
          </w:p>
          <w:p w:rsidR="00D23F7C" w:rsidRDefault="00D23F7C" w:rsidP="00D23F7C">
            <w:r>
              <w:t xml:space="preserve">- умение работать в заданном темпе; </w:t>
            </w:r>
            <w:proofErr w:type="gramStart"/>
            <w:r>
              <w:t>-у</w:t>
            </w:r>
            <w:proofErr w:type="gramEnd"/>
            <w:r>
              <w:t>мение делать выводы, сравнения.</w:t>
            </w:r>
          </w:p>
        </w:tc>
      </w:tr>
      <w:tr w:rsidR="00D23F7C" w:rsidTr="00D23F7C">
        <w:trPr>
          <w:trHeight w:val="3533"/>
        </w:trPr>
        <w:tc>
          <w:tcPr>
            <w:tcW w:w="442" w:type="dxa"/>
          </w:tcPr>
          <w:p w:rsidR="00D23F7C" w:rsidRDefault="00D23F7C" w:rsidP="00D23F7C">
            <w:r>
              <w:lastRenderedPageBreak/>
              <w:t>5.</w:t>
            </w:r>
          </w:p>
        </w:tc>
        <w:tc>
          <w:tcPr>
            <w:tcW w:w="1934" w:type="dxa"/>
          </w:tcPr>
          <w:p w:rsidR="00D23F7C" w:rsidRDefault="00D23F7C" w:rsidP="00D23F7C">
            <w:r>
              <w:t>Физкультминутка.</w:t>
            </w:r>
          </w:p>
        </w:tc>
        <w:tc>
          <w:tcPr>
            <w:tcW w:w="2835" w:type="dxa"/>
          </w:tcPr>
          <w:p w:rsidR="00D23F7C" w:rsidRDefault="00D23F7C" w:rsidP="00D23F7C">
            <w:r>
              <w:t>Выполняют движения.</w:t>
            </w:r>
          </w:p>
        </w:tc>
        <w:tc>
          <w:tcPr>
            <w:tcW w:w="2455" w:type="dxa"/>
          </w:tcPr>
          <w:p w:rsidR="00D23F7C" w:rsidRDefault="00D23F7C" w:rsidP="00D23F7C">
            <w:r>
              <w:t>Вновь у нас физкультминутка, наклонились, распрямились, потянулись, а теперь назад прогнулись. Голова устала тоже, так давайте ей поможем, вправо – влево, раз и два думай, думай голова. Хоть зарядка коротка, отдохнули мы слегка.</w:t>
            </w:r>
          </w:p>
        </w:tc>
        <w:tc>
          <w:tcPr>
            <w:tcW w:w="1905" w:type="dxa"/>
          </w:tcPr>
          <w:p w:rsidR="00D23F7C" w:rsidRDefault="00D23F7C" w:rsidP="00D23F7C">
            <w:r>
              <w:t>1 минута.</w:t>
            </w:r>
          </w:p>
        </w:tc>
      </w:tr>
      <w:tr w:rsidR="00D23F7C" w:rsidTr="00D23F7C">
        <w:trPr>
          <w:trHeight w:val="11322"/>
        </w:trPr>
        <w:tc>
          <w:tcPr>
            <w:tcW w:w="442" w:type="dxa"/>
          </w:tcPr>
          <w:p w:rsidR="00D23F7C" w:rsidRDefault="00D23F7C" w:rsidP="00D23F7C">
            <w:r>
              <w:lastRenderedPageBreak/>
              <w:t>6.</w:t>
            </w:r>
          </w:p>
        </w:tc>
        <w:tc>
          <w:tcPr>
            <w:tcW w:w="1934" w:type="dxa"/>
          </w:tcPr>
          <w:p w:rsidR="00D23F7C" w:rsidRDefault="00D23F7C" w:rsidP="00D23F7C">
            <w:r>
              <w:t>Первоначальное закрепление с проговариванием во внешней речи.</w:t>
            </w:r>
          </w:p>
        </w:tc>
        <w:tc>
          <w:tcPr>
            <w:tcW w:w="2835" w:type="dxa"/>
          </w:tcPr>
          <w:p w:rsidR="00D23F7C" w:rsidRDefault="00D23F7C" w:rsidP="00D23F7C">
            <w:r>
              <w:t>1.Сравнивают мох сфагнум и кукушкин лен. Делают вывод.</w:t>
            </w:r>
          </w:p>
          <w:p w:rsidR="00D23F7C" w:rsidRDefault="00D23F7C" w:rsidP="00D23F7C">
            <w:r>
              <w:t>2.Сообщение учащегося об образовании торфа.</w:t>
            </w:r>
          </w:p>
          <w:p w:rsidR="00D23F7C" w:rsidRDefault="00D23F7C" w:rsidP="00D23F7C">
            <w:r>
              <w:t>3.Сообщение о значении торфа.</w:t>
            </w:r>
          </w:p>
          <w:p w:rsidR="00D23F7C" w:rsidRDefault="00D23F7C" w:rsidP="00D23F7C">
            <w:r>
              <w:t xml:space="preserve">4.Отвечают, что мох сфагнум способен пустыми клетками впитывать влагу, у него содержится бактерицидное вещество </w:t>
            </w:r>
            <w:proofErr w:type="spellStart"/>
            <w:r>
              <w:t>сфагнол</w:t>
            </w:r>
            <w:proofErr w:type="spellEnd"/>
            <w:r>
              <w:t>, поэтому его использовали в медицине вместо ваты, раны быстро заживали. Поэтому мох объединяют с перевязочным материалом.</w:t>
            </w:r>
          </w:p>
          <w:p w:rsidR="00D23F7C" w:rsidRDefault="00D23F7C" w:rsidP="00D23F7C">
            <w:r>
              <w:t>5.Оценивают, анализируют стих. Говорят, что в стихе дано описание мха сфагнума.</w:t>
            </w:r>
          </w:p>
        </w:tc>
        <w:tc>
          <w:tcPr>
            <w:tcW w:w="2455" w:type="dxa"/>
          </w:tcPr>
          <w:p w:rsidR="00D23F7C" w:rsidRDefault="00D23F7C" w:rsidP="00D23F7C">
            <w:r>
              <w:t>Организация работы по заполнению таблицы.</w:t>
            </w:r>
          </w:p>
          <w:p w:rsidR="00D23F7C" w:rsidRDefault="00D23F7C" w:rsidP="00D23F7C">
            <w:r>
              <w:t>1.Сравните внешнее и внутреннее строение мхов, приспособленность к местам обитания, указывают черты сходства и различия.</w:t>
            </w:r>
          </w:p>
          <w:p w:rsidR="00D23F7C" w:rsidRDefault="00D23F7C" w:rsidP="00D23F7C">
            <w:r>
              <w:t xml:space="preserve">2.Сделайте вывод </w:t>
            </w:r>
            <w:r w:rsidR="00DB633F"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усложнении строения мхов в отличи</w:t>
            </w:r>
            <w:r w:rsidR="00DB633F">
              <w:t>е</w:t>
            </w:r>
            <w:r>
              <w:t xml:space="preserve"> от водорослей.</w:t>
            </w:r>
          </w:p>
          <w:p w:rsidR="00D23F7C" w:rsidRDefault="00D23F7C" w:rsidP="00D23F7C">
            <w:r>
              <w:t>3.А какое практическое применение торфа?</w:t>
            </w:r>
          </w:p>
          <w:p w:rsidR="00D23F7C" w:rsidRDefault="00D23F7C" w:rsidP="00D23F7C">
            <w:r>
              <w:t>4.А теперь ответьте на вопрос урока, что объединяет мох с перевязочным материалом?</w:t>
            </w:r>
          </w:p>
          <w:p w:rsidR="00D23F7C" w:rsidRDefault="00D23F7C" w:rsidP="00D23F7C">
            <w:r>
              <w:t>5.Вернемся к стиху</w:t>
            </w:r>
            <w:r w:rsidR="00DB633F">
              <w:t xml:space="preserve"> </w:t>
            </w:r>
            <w:r>
              <w:t>(слайд), оцените знания автора о жизнедеятельности  мхов.</w:t>
            </w:r>
          </w:p>
        </w:tc>
        <w:tc>
          <w:tcPr>
            <w:tcW w:w="1905" w:type="dxa"/>
          </w:tcPr>
          <w:p w:rsidR="00D23F7C" w:rsidRDefault="00D23F7C" w:rsidP="00D23F7C">
            <w:r>
              <w:t>1.Создать условия для поиска и выделения значимых функциональных связей и отношений между частями целого.</w:t>
            </w:r>
          </w:p>
          <w:p w:rsidR="00D23F7C" w:rsidRDefault="00D23F7C" w:rsidP="00D23F7C">
            <w:r>
              <w:t xml:space="preserve">2.Создать условия для сравнения, </w:t>
            </w:r>
            <w:proofErr w:type="gramStart"/>
            <w:r>
              <w:t>сопоставлении</w:t>
            </w:r>
            <w:proofErr w:type="gramEnd"/>
            <w:r>
              <w:t xml:space="preserve"> и классификации объектов. Умения делать выводы и заключения.</w:t>
            </w:r>
          </w:p>
          <w:p w:rsidR="00D23F7C" w:rsidRDefault="00D23F7C" w:rsidP="00D23F7C">
            <w:proofErr w:type="gramStart"/>
            <w:r>
              <w:t xml:space="preserve">3.Создать условия для развития у учащихся предметных результатов (выделение существенных признаков объектов);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(умение адекватно использовать речевые средства для аргументации своей позиции, умение работать с разными источниками биологической информации.</w:t>
            </w:r>
            <w:proofErr w:type="gramEnd"/>
          </w:p>
        </w:tc>
      </w:tr>
      <w:tr w:rsidR="00D23F7C" w:rsidTr="000D7AA7">
        <w:trPr>
          <w:trHeight w:val="2188"/>
        </w:trPr>
        <w:tc>
          <w:tcPr>
            <w:tcW w:w="442" w:type="dxa"/>
          </w:tcPr>
          <w:p w:rsidR="00D23F7C" w:rsidRDefault="00D23F7C" w:rsidP="00D23F7C">
            <w:r>
              <w:t>7.</w:t>
            </w:r>
          </w:p>
        </w:tc>
        <w:tc>
          <w:tcPr>
            <w:tcW w:w="1934" w:type="dxa"/>
          </w:tcPr>
          <w:p w:rsidR="00D23F7C" w:rsidRDefault="00D23F7C" w:rsidP="00D23F7C">
            <w:r>
              <w:t>Самостоятельная работа с взаимопроверкой по эталону.</w:t>
            </w:r>
          </w:p>
        </w:tc>
        <w:tc>
          <w:tcPr>
            <w:tcW w:w="2835" w:type="dxa"/>
          </w:tcPr>
          <w:p w:rsidR="00D23F7C" w:rsidRDefault="00D23F7C" w:rsidP="00D23F7C">
            <w:r>
              <w:t>1.Выполняют тест в тетради.</w:t>
            </w:r>
          </w:p>
          <w:p w:rsidR="00D23F7C" w:rsidRDefault="00D23F7C" w:rsidP="00D23F7C">
            <w:r>
              <w:t>2.Меняются тетрадями, проверяют друг у друга, выставляют отметку.</w:t>
            </w:r>
          </w:p>
        </w:tc>
        <w:tc>
          <w:tcPr>
            <w:tcW w:w="2455" w:type="dxa"/>
          </w:tcPr>
          <w:p w:rsidR="00D23F7C" w:rsidRDefault="00D23F7C" w:rsidP="00D23F7C">
            <w:r>
              <w:t xml:space="preserve">1.Предлагает тест </w:t>
            </w:r>
            <w:proofErr w:type="gramStart"/>
            <w:r>
              <w:t xml:space="preserve">( </w:t>
            </w:r>
            <w:proofErr w:type="gramEnd"/>
            <w:r>
              <w:t>приложение№3).</w:t>
            </w:r>
          </w:p>
          <w:p w:rsidR="00D23F7C" w:rsidRDefault="00D23F7C" w:rsidP="00D23F7C">
            <w:r>
              <w:t>2.Эталон ответов (приложение №4).</w:t>
            </w:r>
          </w:p>
        </w:tc>
        <w:tc>
          <w:tcPr>
            <w:tcW w:w="1905" w:type="dxa"/>
          </w:tcPr>
          <w:p w:rsidR="00D23F7C" w:rsidRDefault="00D23F7C" w:rsidP="00D23F7C">
            <w:r>
              <w:t xml:space="preserve">Создать условия для выполнения теста, оценки, </w:t>
            </w:r>
            <w:proofErr w:type="spellStart"/>
            <w:r>
              <w:t>взаимооценки</w:t>
            </w:r>
            <w:proofErr w:type="spellEnd"/>
            <w:r>
              <w:t>.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2835"/>
        <w:gridCol w:w="2445"/>
        <w:gridCol w:w="1915"/>
      </w:tblGrid>
      <w:tr w:rsidR="00D23F7C" w:rsidTr="00D23F7C">
        <w:trPr>
          <w:trHeight w:val="1691"/>
        </w:trPr>
        <w:tc>
          <w:tcPr>
            <w:tcW w:w="392" w:type="dxa"/>
          </w:tcPr>
          <w:p w:rsidR="00D23F7C" w:rsidRDefault="000D7AA7">
            <w:r>
              <w:lastRenderedPageBreak/>
              <w:t>8.</w:t>
            </w:r>
          </w:p>
        </w:tc>
        <w:tc>
          <w:tcPr>
            <w:tcW w:w="1984" w:type="dxa"/>
          </w:tcPr>
          <w:p w:rsidR="00D23F7C" w:rsidRDefault="000D7AA7">
            <w:r>
              <w:t>Рефлексия. Выставление и комментирование оценок.</w:t>
            </w:r>
          </w:p>
        </w:tc>
        <w:tc>
          <w:tcPr>
            <w:tcW w:w="2835" w:type="dxa"/>
          </w:tcPr>
          <w:p w:rsidR="00D23F7C" w:rsidRDefault="000D7AA7">
            <w:r>
              <w:t>1.Оценивают свою деятельность.</w:t>
            </w:r>
          </w:p>
          <w:p w:rsidR="000D7AA7" w:rsidRDefault="000D7AA7">
            <w:r>
              <w:t>2.Выделяют самых активных ребят.</w:t>
            </w:r>
          </w:p>
        </w:tc>
        <w:tc>
          <w:tcPr>
            <w:tcW w:w="2445" w:type="dxa"/>
          </w:tcPr>
          <w:p w:rsidR="00D23F7C" w:rsidRDefault="000D7AA7">
            <w:r>
              <w:t>1.Что мы узнали сегодня на уроке?</w:t>
            </w:r>
          </w:p>
          <w:p w:rsidR="000D7AA7" w:rsidRDefault="000D7AA7">
            <w:r>
              <w:t>2.Мы решили учебную задачу?</w:t>
            </w:r>
          </w:p>
          <w:p w:rsidR="000D7AA7" w:rsidRDefault="000D7AA7">
            <w:r>
              <w:t>3.Что вам показалось интересным и полезным?</w:t>
            </w:r>
          </w:p>
          <w:p w:rsidR="000D7AA7" w:rsidRDefault="000D7AA7">
            <w:r>
              <w:t>4.Оцените свою работу и одноклассников.</w:t>
            </w:r>
          </w:p>
          <w:p w:rsidR="000D7AA7" w:rsidRDefault="000D7AA7">
            <w:r>
              <w:t>5.Комментирует оценки.</w:t>
            </w:r>
          </w:p>
        </w:tc>
        <w:tc>
          <w:tcPr>
            <w:tcW w:w="1915" w:type="dxa"/>
          </w:tcPr>
          <w:p w:rsidR="00D23F7C" w:rsidRDefault="000D7AA7">
            <w:r>
              <w:t>Создать условия для развития у учащихся</w:t>
            </w:r>
            <w:r w:rsidR="00BD0277">
              <w:t xml:space="preserve"> личностных результатов (доказывать, строить рассуждения, анализировать, делать выводы).</w:t>
            </w:r>
          </w:p>
        </w:tc>
      </w:tr>
      <w:tr w:rsidR="00D23F7C" w:rsidTr="00D23F7C">
        <w:trPr>
          <w:trHeight w:val="2403"/>
        </w:trPr>
        <w:tc>
          <w:tcPr>
            <w:tcW w:w="392" w:type="dxa"/>
          </w:tcPr>
          <w:p w:rsidR="00D23F7C" w:rsidRDefault="00BD0277">
            <w:r>
              <w:t>9.</w:t>
            </w:r>
          </w:p>
        </w:tc>
        <w:tc>
          <w:tcPr>
            <w:tcW w:w="1984" w:type="dxa"/>
          </w:tcPr>
          <w:p w:rsidR="00D23F7C" w:rsidRDefault="00BD0277">
            <w:r>
              <w:t>Домашнее задание.</w:t>
            </w:r>
          </w:p>
        </w:tc>
        <w:tc>
          <w:tcPr>
            <w:tcW w:w="2835" w:type="dxa"/>
          </w:tcPr>
          <w:p w:rsidR="00D23F7C" w:rsidRDefault="00BD0277">
            <w:r>
              <w:t>Записывают п.№14; ответить на вопрос №9 (по желанию); тетрадь стр. 43 №95.</w:t>
            </w:r>
          </w:p>
        </w:tc>
        <w:tc>
          <w:tcPr>
            <w:tcW w:w="2445" w:type="dxa"/>
          </w:tcPr>
          <w:p w:rsidR="00D23F7C" w:rsidRDefault="00BD0277">
            <w:r>
              <w:t>Прочитать параграф, выполнить задание в тетради, по желанию ответить на вопрос №9 по тексту, интернету.</w:t>
            </w:r>
          </w:p>
        </w:tc>
        <w:tc>
          <w:tcPr>
            <w:tcW w:w="1915" w:type="dxa"/>
          </w:tcPr>
          <w:p w:rsidR="00D23F7C" w:rsidRDefault="00BD0277">
            <w:r>
              <w:t xml:space="preserve">Создать условия для развития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(умение работать с разными  источниками  биологической информации, находить ее в различных источниках</w:t>
            </w:r>
            <w:r w:rsidR="00737C24">
              <w:t>, анализировать ее)</w:t>
            </w:r>
          </w:p>
        </w:tc>
      </w:tr>
    </w:tbl>
    <w:p w:rsidR="00D83CD4" w:rsidRDefault="00D83CD4"/>
    <w:p w:rsidR="00D83CD4" w:rsidRDefault="00D83CD4"/>
    <w:p w:rsidR="00D83CD4" w:rsidRPr="009603E6" w:rsidRDefault="00CC6552" w:rsidP="009603E6">
      <w:pPr>
        <w:jc w:val="center"/>
        <w:rPr>
          <w:b/>
        </w:rPr>
      </w:pPr>
      <w:r w:rsidRPr="009603E6">
        <w:rPr>
          <w:b/>
        </w:rPr>
        <w:t>Приложение №1</w:t>
      </w:r>
    </w:p>
    <w:p w:rsidR="00D83CD4" w:rsidRPr="009603E6" w:rsidRDefault="009603E6">
      <w:pPr>
        <w:rPr>
          <w:b/>
        </w:rPr>
      </w:pPr>
      <w:r w:rsidRPr="009603E6">
        <w:rPr>
          <w:b/>
        </w:rPr>
        <w:t>СТИХ «МОХ»</w:t>
      </w:r>
    </w:p>
    <w:p w:rsidR="00D83CD4" w:rsidRDefault="009603E6">
      <w:r>
        <w:t>Меж клюквы и морошки,</w:t>
      </w:r>
      <w:r>
        <w:br/>
        <w:t xml:space="preserve">Среди </w:t>
      </w:r>
      <w:r w:rsidR="00DB633F">
        <w:t>лесных болот,</w:t>
      </w:r>
      <w:r w:rsidR="00DB633F">
        <w:br/>
        <w:t>На кочке, на ножке,</w:t>
      </w:r>
      <w:r>
        <w:br/>
        <w:t xml:space="preserve">Куда не </w:t>
      </w:r>
      <w:r w:rsidR="00DB633F">
        <w:t>глянь,</w:t>
      </w:r>
      <w:r>
        <w:t xml:space="preserve"> растет.</w:t>
      </w:r>
      <w:r>
        <w:br/>
        <w:t>Он снизу – беловатый,</w:t>
      </w:r>
      <w:r>
        <w:br/>
        <w:t>Повыше – зеленей.</w:t>
      </w:r>
      <w:r>
        <w:br/>
        <w:t>Коль нужно будет ваты.</w:t>
      </w:r>
      <w:r>
        <w:br/>
        <w:t>Нарви его скорей.</w:t>
      </w:r>
      <w:r>
        <w:br/>
        <w:t>На кустиках поляны</w:t>
      </w:r>
      <w:r>
        <w:br/>
        <w:t>Подсушен в летний зной,</w:t>
      </w:r>
      <w:r>
        <w:br/>
        <w:t>Он партизанам раны.</w:t>
      </w:r>
      <w:r>
        <w:br/>
        <w:t>Лечил в глуши лесной</w:t>
      </w:r>
    </w:p>
    <w:p w:rsidR="00D83CD4" w:rsidRDefault="00D83CD4"/>
    <w:p w:rsidR="00D83CD4" w:rsidRDefault="00D83CD4"/>
    <w:p w:rsidR="00D83CD4" w:rsidRPr="00D83CD4" w:rsidRDefault="00D83CD4" w:rsidP="00D04478">
      <w:pPr>
        <w:jc w:val="center"/>
        <w:rPr>
          <w:b/>
        </w:rPr>
      </w:pPr>
    </w:p>
    <w:p w:rsidR="00D83CD4" w:rsidRDefault="00D83CD4" w:rsidP="00D04478">
      <w:pPr>
        <w:jc w:val="center"/>
      </w:pPr>
    </w:p>
    <w:p w:rsidR="00D83CD4" w:rsidRPr="009603E6" w:rsidRDefault="009603E6" w:rsidP="00D04478">
      <w:pPr>
        <w:jc w:val="center"/>
        <w:rPr>
          <w:b/>
        </w:rPr>
      </w:pPr>
      <w:r w:rsidRPr="009603E6">
        <w:rPr>
          <w:b/>
        </w:rPr>
        <w:lastRenderedPageBreak/>
        <w:t>ПРИЛОЖЕНИЕ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339F" w:rsidTr="0064339F">
        <w:tc>
          <w:tcPr>
            <w:tcW w:w="3190" w:type="dxa"/>
          </w:tcPr>
          <w:p w:rsidR="0064339F" w:rsidRDefault="0064339F" w:rsidP="00D04478">
            <w:pPr>
              <w:jc w:val="center"/>
            </w:pPr>
            <w:r>
              <w:t>Черты сравнения</w:t>
            </w:r>
          </w:p>
        </w:tc>
        <w:tc>
          <w:tcPr>
            <w:tcW w:w="3190" w:type="dxa"/>
          </w:tcPr>
          <w:p w:rsidR="0064339F" w:rsidRDefault="0064339F" w:rsidP="00D04478">
            <w:pPr>
              <w:jc w:val="center"/>
            </w:pPr>
            <w:r>
              <w:t>Кукушкин лен</w:t>
            </w:r>
          </w:p>
        </w:tc>
        <w:tc>
          <w:tcPr>
            <w:tcW w:w="3191" w:type="dxa"/>
          </w:tcPr>
          <w:p w:rsidR="0064339F" w:rsidRDefault="0064339F" w:rsidP="00D04478">
            <w:pPr>
              <w:jc w:val="center"/>
            </w:pPr>
            <w:r>
              <w:t>Мох сфагнум</w:t>
            </w:r>
          </w:p>
        </w:tc>
      </w:tr>
      <w:tr w:rsidR="0064339F" w:rsidTr="0064339F">
        <w:tc>
          <w:tcPr>
            <w:tcW w:w="3190" w:type="dxa"/>
          </w:tcPr>
          <w:p w:rsidR="0064339F" w:rsidRDefault="0064339F" w:rsidP="00D04478">
            <w:pPr>
              <w:jc w:val="center"/>
            </w:pPr>
            <w:r>
              <w:t>1.Стебли</w:t>
            </w:r>
          </w:p>
        </w:tc>
        <w:tc>
          <w:tcPr>
            <w:tcW w:w="3190" w:type="dxa"/>
          </w:tcPr>
          <w:p w:rsidR="0064339F" w:rsidRDefault="0064339F" w:rsidP="00D04478">
            <w:pPr>
              <w:jc w:val="center"/>
            </w:pPr>
          </w:p>
        </w:tc>
        <w:tc>
          <w:tcPr>
            <w:tcW w:w="3191" w:type="dxa"/>
          </w:tcPr>
          <w:p w:rsidR="0064339F" w:rsidRDefault="0064339F" w:rsidP="00D04478">
            <w:pPr>
              <w:jc w:val="center"/>
            </w:pPr>
          </w:p>
        </w:tc>
      </w:tr>
      <w:tr w:rsidR="0064339F" w:rsidTr="0064339F">
        <w:tc>
          <w:tcPr>
            <w:tcW w:w="3190" w:type="dxa"/>
          </w:tcPr>
          <w:p w:rsidR="0064339F" w:rsidRDefault="0064339F" w:rsidP="00D04478">
            <w:pPr>
              <w:jc w:val="center"/>
            </w:pPr>
            <w:r>
              <w:t>2.Листья, окраска растения</w:t>
            </w:r>
          </w:p>
        </w:tc>
        <w:tc>
          <w:tcPr>
            <w:tcW w:w="3190" w:type="dxa"/>
          </w:tcPr>
          <w:p w:rsidR="0064339F" w:rsidRDefault="0064339F" w:rsidP="00D04478">
            <w:pPr>
              <w:jc w:val="center"/>
            </w:pPr>
          </w:p>
        </w:tc>
        <w:tc>
          <w:tcPr>
            <w:tcW w:w="3191" w:type="dxa"/>
          </w:tcPr>
          <w:p w:rsidR="0064339F" w:rsidRDefault="0064339F" w:rsidP="00D04478">
            <w:pPr>
              <w:jc w:val="center"/>
            </w:pPr>
          </w:p>
        </w:tc>
      </w:tr>
      <w:tr w:rsidR="0064339F" w:rsidTr="0064339F">
        <w:tc>
          <w:tcPr>
            <w:tcW w:w="3190" w:type="dxa"/>
          </w:tcPr>
          <w:p w:rsidR="0064339F" w:rsidRDefault="0064339F" w:rsidP="00D04478">
            <w:pPr>
              <w:jc w:val="center"/>
            </w:pPr>
            <w:r>
              <w:t>3.Наличие ризоидов</w:t>
            </w:r>
          </w:p>
        </w:tc>
        <w:tc>
          <w:tcPr>
            <w:tcW w:w="3190" w:type="dxa"/>
          </w:tcPr>
          <w:p w:rsidR="0064339F" w:rsidRDefault="0064339F" w:rsidP="00D04478">
            <w:pPr>
              <w:jc w:val="center"/>
            </w:pPr>
          </w:p>
        </w:tc>
        <w:tc>
          <w:tcPr>
            <w:tcW w:w="3191" w:type="dxa"/>
          </w:tcPr>
          <w:p w:rsidR="0064339F" w:rsidRDefault="0064339F" w:rsidP="00D04478">
            <w:pPr>
              <w:jc w:val="center"/>
            </w:pPr>
          </w:p>
        </w:tc>
      </w:tr>
      <w:tr w:rsidR="0064339F" w:rsidTr="0064339F">
        <w:tc>
          <w:tcPr>
            <w:tcW w:w="3190" w:type="dxa"/>
          </w:tcPr>
          <w:p w:rsidR="0064339F" w:rsidRDefault="0064339F" w:rsidP="00D04478">
            <w:pPr>
              <w:jc w:val="center"/>
            </w:pPr>
            <w:r>
              <w:t>4.Наличие воздушных клеток</w:t>
            </w:r>
          </w:p>
        </w:tc>
        <w:tc>
          <w:tcPr>
            <w:tcW w:w="3190" w:type="dxa"/>
          </w:tcPr>
          <w:p w:rsidR="0064339F" w:rsidRDefault="0064339F" w:rsidP="00D04478">
            <w:pPr>
              <w:jc w:val="center"/>
            </w:pPr>
          </w:p>
        </w:tc>
        <w:tc>
          <w:tcPr>
            <w:tcW w:w="3191" w:type="dxa"/>
          </w:tcPr>
          <w:p w:rsidR="0064339F" w:rsidRDefault="0064339F" w:rsidP="00D04478">
            <w:pPr>
              <w:jc w:val="center"/>
            </w:pPr>
          </w:p>
        </w:tc>
      </w:tr>
      <w:tr w:rsidR="0064339F" w:rsidTr="0064339F">
        <w:tc>
          <w:tcPr>
            <w:tcW w:w="3190" w:type="dxa"/>
          </w:tcPr>
          <w:p w:rsidR="0064339F" w:rsidRDefault="0064339F" w:rsidP="00D04478">
            <w:pPr>
              <w:jc w:val="center"/>
            </w:pPr>
            <w:r>
              <w:t>5.Где растет</w:t>
            </w:r>
          </w:p>
        </w:tc>
        <w:tc>
          <w:tcPr>
            <w:tcW w:w="3190" w:type="dxa"/>
          </w:tcPr>
          <w:p w:rsidR="0064339F" w:rsidRDefault="0064339F" w:rsidP="00D04478">
            <w:pPr>
              <w:jc w:val="center"/>
            </w:pPr>
          </w:p>
        </w:tc>
        <w:tc>
          <w:tcPr>
            <w:tcW w:w="3191" w:type="dxa"/>
          </w:tcPr>
          <w:p w:rsidR="0064339F" w:rsidRDefault="0064339F" w:rsidP="00D04478">
            <w:pPr>
              <w:jc w:val="center"/>
            </w:pPr>
          </w:p>
        </w:tc>
      </w:tr>
      <w:tr w:rsidR="0064339F" w:rsidTr="0064339F">
        <w:tc>
          <w:tcPr>
            <w:tcW w:w="3190" w:type="dxa"/>
          </w:tcPr>
          <w:p w:rsidR="0064339F" w:rsidRDefault="0064339F" w:rsidP="00D04478">
            <w:pPr>
              <w:jc w:val="center"/>
            </w:pPr>
            <w:r>
              <w:t>6.Образует ли торф</w:t>
            </w:r>
          </w:p>
        </w:tc>
        <w:tc>
          <w:tcPr>
            <w:tcW w:w="3190" w:type="dxa"/>
          </w:tcPr>
          <w:p w:rsidR="0064339F" w:rsidRDefault="0064339F" w:rsidP="00D04478">
            <w:pPr>
              <w:jc w:val="center"/>
            </w:pPr>
          </w:p>
        </w:tc>
        <w:tc>
          <w:tcPr>
            <w:tcW w:w="3191" w:type="dxa"/>
          </w:tcPr>
          <w:p w:rsidR="0064339F" w:rsidRDefault="0064339F" w:rsidP="00D04478">
            <w:pPr>
              <w:jc w:val="center"/>
            </w:pPr>
          </w:p>
        </w:tc>
      </w:tr>
    </w:tbl>
    <w:p w:rsidR="00D83CD4" w:rsidRPr="00E30474" w:rsidRDefault="00D83CD4" w:rsidP="00D04478">
      <w:pPr>
        <w:jc w:val="center"/>
        <w:rPr>
          <w:b/>
        </w:rPr>
      </w:pPr>
    </w:p>
    <w:p w:rsidR="00D83CD4" w:rsidRPr="00E30474" w:rsidRDefault="0064339F" w:rsidP="00D04478">
      <w:pPr>
        <w:jc w:val="center"/>
        <w:rPr>
          <w:b/>
        </w:rPr>
      </w:pPr>
      <w:r w:rsidRPr="00E30474">
        <w:rPr>
          <w:b/>
        </w:rPr>
        <w:t>ПРИЛОЖЕНИЕ№3</w:t>
      </w:r>
    </w:p>
    <w:p w:rsidR="0064339F" w:rsidRDefault="0064339F" w:rsidP="0064339F">
      <w:pPr>
        <w:pStyle w:val="a5"/>
      </w:pPr>
      <w:r w:rsidRPr="00E30474">
        <w:rPr>
          <w:b/>
          <w:sz w:val="22"/>
          <w:szCs w:val="22"/>
        </w:rPr>
        <w:t>Тест с использованием системы быстрого тестирования</w:t>
      </w:r>
      <w:r>
        <w:rPr>
          <w:sz w:val="22"/>
          <w:szCs w:val="22"/>
        </w:rPr>
        <w:t>.</w:t>
      </w:r>
    </w:p>
    <w:p w:rsidR="0064339F" w:rsidRDefault="0064339F" w:rsidP="0064339F">
      <w:pPr>
        <w:pStyle w:val="a5"/>
        <w:numPr>
          <w:ilvl w:val="0"/>
          <w:numId w:val="2"/>
        </w:numPr>
      </w:pPr>
      <w:r>
        <w:rPr>
          <w:sz w:val="22"/>
          <w:szCs w:val="22"/>
        </w:rPr>
        <w:t>Кукушкин лен – это:</w:t>
      </w:r>
    </w:p>
    <w:p w:rsidR="0064339F" w:rsidRDefault="0064339F" w:rsidP="0064339F">
      <w:pPr>
        <w:pStyle w:val="a5"/>
      </w:pPr>
      <w:r>
        <w:rPr>
          <w:b/>
          <w:bCs/>
          <w:i/>
          <w:iCs/>
          <w:sz w:val="22"/>
          <w:szCs w:val="22"/>
        </w:rPr>
        <w:t>А) многолетнее растение</w:t>
      </w:r>
    </w:p>
    <w:p w:rsidR="0064339F" w:rsidRDefault="00DB633F" w:rsidP="0064339F">
      <w:pPr>
        <w:pStyle w:val="a5"/>
      </w:pPr>
      <w:r>
        <w:rPr>
          <w:sz w:val="22"/>
          <w:szCs w:val="22"/>
        </w:rPr>
        <w:t>В</w:t>
      </w:r>
      <w:r w:rsidR="0064339F">
        <w:rPr>
          <w:sz w:val="22"/>
          <w:szCs w:val="22"/>
        </w:rPr>
        <w:t>) двулетнее растение</w:t>
      </w:r>
    </w:p>
    <w:p w:rsidR="0064339F" w:rsidRDefault="00DB633F" w:rsidP="0064339F">
      <w:pPr>
        <w:pStyle w:val="a5"/>
      </w:pPr>
      <w:r>
        <w:rPr>
          <w:sz w:val="22"/>
          <w:szCs w:val="22"/>
        </w:rPr>
        <w:t>С</w:t>
      </w:r>
      <w:r w:rsidR="0064339F">
        <w:rPr>
          <w:sz w:val="22"/>
          <w:szCs w:val="22"/>
        </w:rPr>
        <w:t>) однолетнее растение</w:t>
      </w:r>
    </w:p>
    <w:p w:rsidR="0064339F" w:rsidRDefault="0064339F" w:rsidP="0064339F">
      <w:pPr>
        <w:pStyle w:val="a5"/>
        <w:numPr>
          <w:ilvl w:val="0"/>
          <w:numId w:val="3"/>
        </w:numPr>
      </w:pPr>
      <w:r>
        <w:rPr>
          <w:sz w:val="22"/>
          <w:szCs w:val="22"/>
        </w:rPr>
        <w:t>По какому из указанных признаков мхи относятся к высшим споровым растениям: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t>А) есть ризоиды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t>В) есть хлорофилл</w:t>
      </w:r>
    </w:p>
    <w:p w:rsidR="0064339F" w:rsidRDefault="0064339F" w:rsidP="0064339F">
      <w:pPr>
        <w:pStyle w:val="a5"/>
      </w:pPr>
      <w:r>
        <w:rPr>
          <w:b/>
          <w:bCs/>
          <w:i/>
          <w:iCs/>
          <w:sz w:val="22"/>
          <w:szCs w:val="22"/>
        </w:rPr>
        <w:t>С) есть стебель, листья</w:t>
      </w:r>
    </w:p>
    <w:p w:rsidR="0064339F" w:rsidRDefault="0064339F" w:rsidP="0064339F">
      <w:pPr>
        <w:pStyle w:val="a5"/>
        <w:numPr>
          <w:ilvl w:val="0"/>
          <w:numId w:val="4"/>
        </w:numPr>
      </w:pPr>
      <w:r>
        <w:rPr>
          <w:sz w:val="22"/>
          <w:szCs w:val="22"/>
        </w:rPr>
        <w:t>Сфагнум отличается от кукушкина льна</w:t>
      </w:r>
      <w:proofErr w:type="gramStart"/>
      <w:r>
        <w:rPr>
          <w:sz w:val="22"/>
          <w:szCs w:val="22"/>
        </w:rPr>
        <w:t xml:space="preserve"> :</w:t>
      </w:r>
      <w:proofErr w:type="gramEnd"/>
    </w:p>
    <w:p w:rsidR="0064339F" w:rsidRDefault="0064339F" w:rsidP="0064339F">
      <w:pPr>
        <w:pStyle w:val="a5"/>
      </w:pPr>
      <w:r>
        <w:rPr>
          <w:sz w:val="22"/>
          <w:szCs w:val="22"/>
        </w:rPr>
        <w:t>А) отсутствием листьев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t>В)</w:t>
      </w:r>
      <w:r w:rsidR="00DB633F">
        <w:rPr>
          <w:sz w:val="22"/>
          <w:szCs w:val="22"/>
        </w:rPr>
        <w:t xml:space="preserve"> </w:t>
      </w:r>
      <w:r>
        <w:rPr>
          <w:sz w:val="22"/>
          <w:szCs w:val="22"/>
        </w:rPr>
        <w:t>отсутствием стебля</w:t>
      </w:r>
    </w:p>
    <w:p w:rsidR="0064339F" w:rsidRDefault="0064339F" w:rsidP="0064339F">
      <w:pPr>
        <w:pStyle w:val="a5"/>
      </w:pPr>
      <w:r>
        <w:rPr>
          <w:b/>
          <w:bCs/>
          <w:i/>
          <w:iCs/>
          <w:sz w:val="22"/>
          <w:szCs w:val="22"/>
        </w:rPr>
        <w:t>С) отсутствием ризоидов</w:t>
      </w:r>
    </w:p>
    <w:p w:rsidR="0064339F" w:rsidRDefault="0064339F" w:rsidP="0064339F">
      <w:pPr>
        <w:pStyle w:val="a5"/>
        <w:numPr>
          <w:ilvl w:val="0"/>
          <w:numId w:val="5"/>
        </w:numPr>
      </w:pPr>
      <w:r>
        <w:rPr>
          <w:sz w:val="22"/>
          <w:szCs w:val="22"/>
        </w:rPr>
        <w:t>Благодаря мертвым клеткам сфагнум: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t xml:space="preserve">А) </w:t>
      </w:r>
      <w:proofErr w:type="spellStart"/>
      <w:r>
        <w:rPr>
          <w:sz w:val="22"/>
          <w:szCs w:val="22"/>
        </w:rPr>
        <w:t>фотосинтезирует</w:t>
      </w:r>
      <w:proofErr w:type="spellEnd"/>
    </w:p>
    <w:p w:rsidR="0064339F" w:rsidRDefault="0064339F" w:rsidP="0064339F">
      <w:pPr>
        <w:pStyle w:val="a5"/>
      </w:pPr>
      <w:r>
        <w:rPr>
          <w:sz w:val="22"/>
          <w:szCs w:val="22"/>
        </w:rPr>
        <w:t>В) проводит питательные вещества</w:t>
      </w:r>
    </w:p>
    <w:p w:rsidR="0064339F" w:rsidRDefault="0064339F" w:rsidP="0064339F">
      <w:pPr>
        <w:pStyle w:val="a5"/>
      </w:pPr>
      <w:r>
        <w:rPr>
          <w:b/>
          <w:bCs/>
          <w:i/>
          <w:iCs/>
          <w:sz w:val="22"/>
          <w:szCs w:val="22"/>
        </w:rPr>
        <w:t>С) впитывает воду</w:t>
      </w:r>
    </w:p>
    <w:p w:rsidR="0064339F" w:rsidRDefault="0064339F" w:rsidP="0064339F">
      <w:pPr>
        <w:pStyle w:val="a5"/>
        <w:numPr>
          <w:ilvl w:val="0"/>
          <w:numId w:val="6"/>
        </w:numPr>
      </w:pPr>
      <w:r>
        <w:rPr>
          <w:sz w:val="22"/>
          <w:szCs w:val="22"/>
        </w:rPr>
        <w:t xml:space="preserve">В чем заключается сходство </w:t>
      </w:r>
      <w:r w:rsidR="00DB633F">
        <w:t xml:space="preserve"> </w:t>
      </w:r>
      <w:r w:rsidRPr="00DB633F">
        <w:rPr>
          <w:sz w:val="22"/>
          <w:szCs w:val="22"/>
        </w:rPr>
        <w:t>кукушкина льна и сфагнума?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t>А) есть ризоиды</w:t>
      </w:r>
    </w:p>
    <w:p w:rsidR="0064339F" w:rsidRDefault="0064339F" w:rsidP="0064339F">
      <w:pPr>
        <w:pStyle w:val="a5"/>
      </w:pPr>
      <w:r>
        <w:rPr>
          <w:b/>
          <w:bCs/>
          <w:i/>
          <w:iCs/>
          <w:sz w:val="22"/>
          <w:szCs w:val="22"/>
        </w:rPr>
        <w:t>В) есть листья и стебли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lastRenderedPageBreak/>
        <w:t>С) есть корни</w:t>
      </w:r>
    </w:p>
    <w:p w:rsidR="0064339F" w:rsidRDefault="0064339F" w:rsidP="0064339F">
      <w:pPr>
        <w:pStyle w:val="a5"/>
        <w:numPr>
          <w:ilvl w:val="0"/>
          <w:numId w:val="7"/>
        </w:numPr>
      </w:pPr>
      <w:r>
        <w:rPr>
          <w:sz w:val="22"/>
          <w:szCs w:val="22"/>
        </w:rPr>
        <w:t>Отмершие части сфагнума образует полезное ископаемое: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t>А) бурый уголь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t>В) каменный уголь</w:t>
      </w:r>
    </w:p>
    <w:p w:rsidR="0064339F" w:rsidRDefault="0064339F" w:rsidP="0064339F">
      <w:pPr>
        <w:pStyle w:val="a5"/>
      </w:pPr>
      <w:r>
        <w:rPr>
          <w:b/>
          <w:bCs/>
          <w:i/>
          <w:iCs/>
          <w:sz w:val="22"/>
          <w:szCs w:val="22"/>
        </w:rPr>
        <w:t>С) торф</w:t>
      </w:r>
    </w:p>
    <w:p w:rsidR="0064339F" w:rsidRDefault="0064339F" w:rsidP="0064339F">
      <w:pPr>
        <w:pStyle w:val="a5"/>
        <w:numPr>
          <w:ilvl w:val="0"/>
          <w:numId w:val="8"/>
        </w:numPr>
      </w:pPr>
      <w:r>
        <w:rPr>
          <w:sz w:val="22"/>
          <w:szCs w:val="22"/>
        </w:rPr>
        <w:t>В военное время сфагнум часто использовали: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t>А) вместо гипса</w:t>
      </w:r>
    </w:p>
    <w:p w:rsidR="0064339F" w:rsidRDefault="0064339F" w:rsidP="0064339F">
      <w:pPr>
        <w:pStyle w:val="a5"/>
      </w:pPr>
      <w:r>
        <w:rPr>
          <w:b/>
          <w:bCs/>
          <w:i/>
          <w:iCs/>
          <w:sz w:val="22"/>
          <w:szCs w:val="22"/>
        </w:rPr>
        <w:t>В) как перевязочный материал</w:t>
      </w:r>
    </w:p>
    <w:p w:rsidR="0064339F" w:rsidRDefault="0064339F" w:rsidP="0064339F">
      <w:pPr>
        <w:pStyle w:val="a5"/>
      </w:pPr>
      <w:r>
        <w:rPr>
          <w:sz w:val="22"/>
          <w:szCs w:val="22"/>
        </w:rPr>
        <w:t>С) как продукт питания</w:t>
      </w:r>
    </w:p>
    <w:p w:rsidR="00E30474" w:rsidRDefault="00E30474" w:rsidP="00E30474">
      <w:pPr>
        <w:jc w:val="center"/>
      </w:pPr>
    </w:p>
    <w:p w:rsidR="00D04478" w:rsidRPr="00E30474" w:rsidRDefault="00E30474" w:rsidP="00E30474">
      <w:pPr>
        <w:jc w:val="center"/>
        <w:rPr>
          <w:b/>
        </w:rPr>
      </w:pPr>
      <w:r w:rsidRPr="00E30474">
        <w:rPr>
          <w:b/>
        </w:rPr>
        <w:t>ПРИЛОЖЕНИЕ</w:t>
      </w:r>
      <w:r w:rsidR="00DB633F">
        <w:rPr>
          <w:b/>
        </w:rPr>
        <w:t xml:space="preserve"> </w:t>
      </w:r>
      <w:r w:rsidRPr="00E30474">
        <w:rPr>
          <w:b/>
        </w:rPr>
        <w:t>№4</w:t>
      </w:r>
      <w:r w:rsidR="00DB633F">
        <w:rPr>
          <w:b/>
        </w:rPr>
        <w:t xml:space="preserve"> (ответы)</w:t>
      </w:r>
    </w:p>
    <w:p w:rsidR="00E30474" w:rsidRDefault="00E30474" w:rsidP="00E30474">
      <w:r>
        <w:t>1.А</w:t>
      </w:r>
    </w:p>
    <w:p w:rsidR="00E30474" w:rsidRDefault="00E30474" w:rsidP="00E30474">
      <w:r>
        <w:t>2.С</w:t>
      </w:r>
    </w:p>
    <w:p w:rsidR="00E30474" w:rsidRDefault="00E30474" w:rsidP="00E30474">
      <w:r>
        <w:t>3.С</w:t>
      </w:r>
    </w:p>
    <w:p w:rsidR="00E30474" w:rsidRDefault="00E30474" w:rsidP="00E30474">
      <w:r>
        <w:t>4.С</w:t>
      </w:r>
    </w:p>
    <w:p w:rsidR="00E30474" w:rsidRDefault="00E30474" w:rsidP="00E30474">
      <w:r>
        <w:t>5.В</w:t>
      </w:r>
    </w:p>
    <w:p w:rsidR="00E30474" w:rsidRDefault="00E30474" w:rsidP="00E30474">
      <w:r>
        <w:t>6.С</w:t>
      </w:r>
    </w:p>
    <w:p w:rsidR="00E30474" w:rsidRDefault="00E30474" w:rsidP="00E30474">
      <w:r>
        <w:t>7.В</w:t>
      </w:r>
    </w:p>
    <w:p w:rsidR="00E30474" w:rsidRDefault="00E30474"/>
    <w:sectPr w:rsidR="00E30474" w:rsidSect="003B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B20"/>
    <w:multiLevelType w:val="multilevel"/>
    <w:tmpl w:val="FD487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45B64"/>
    <w:multiLevelType w:val="multilevel"/>
    <w:tmpl w:val="91B44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656B2"/>
    <w:multiLevelType w:val="multilevel"/>
    <w:tmpl w:val="733AD4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87D6D"/>
    <w:multiLevelType w:val="multilevel"/>
    <w:tmpl w:val="00261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518C8"/>
    <w:multiLevelType w:val="multilevel"/>
    <w:tmpl w:val="C2247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803E6"/>
    <w:multiLevelType w:val="hybridMultilevel"/>
    <w:tmpl w:val="AE545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37E57"/>
    <w:multiLevelType w:val="multilevel"/>
    <w:tmpl w:val="5880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660F3"/>
    <w:multiLevelType w:val="multilevel"/>
    <w:tmpl w:val="1BE225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C2D"/>
    <w:rsid w:val="0004680A"/>
    <w:rsid w:val="000D7AA7"/>
    <w:rsid w:val="000F4FA1"/>
    <w:rsid w:val="002C70AB"/>
    <w:rsid w:val="002F5437"/>
    <w:rsid w:val="00312BCF"/>
    <w:rsid w:val="003157EA"/>
    <w:rsid w:val="00332472"/>
    <w:rsid w:val="003B097A"/>
    <w:rsid w:val="00402678"/>
    <w:rsid w:val="00404B80"/>
    <w:rsid w:val="00445B2A"/>
    <w:rsid w:val="004466B5"/>
    <w:rsid w:val="00451781"/>
    <w:rsid w:val="00483630"/>
    <w:rsid w:val="005936B5"/>
    <w:rsid w:val="0064339F"/>
    <w:rsid w:val="00737C24"/>
    <w:rsid w:val="007C74A2"/>
    <w:rsid w:val="00851E53"/>
    <w:rsid w:val="008555E2"/>
    <w:rsid w:val="009603E6"/>
    <w:rsid w:val="00997150"/>
    <w:rsid w:val="009C3C2D"/>
    <w:rsid w:val="00A455AA"/>
    <w:rsid w:val="00B433E2"/>
    <w:rsid w:val="00BD0277"/>
    <w:rsid w:val="00C8795B"/>
    <w:rsid w:val="00CA31AA"/>
    <w:rsid w:val="00CC6552"/>
    <w:rsid w:val="00CC73A2"/>
    <w:rsid w:val="00D04478"/>
    <w:rsid w:val="00D23F7C"/>
    <w:rsid w:val="00D83CD4"/>
    <w:rsid w:val="00DA180A"/>
    <w:rsid w:val="00DB633F"/>
    <w:rsid w:val="00E30474"/>
    <w:rsid w:val="00E45C6C"/>
    <w:rsid w:val="00ED213C"/>
    <w:rsid w:val="00F03C98"/>
    <w:rsid w:val="00F20785"/>
    <w:rsid w:val="00F7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C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C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4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2016-01-17T09:24:00Z</dcterms:created>
  <dcterms:modified xsi:type="dcterms:W3CDTF">2016-02-14T14:00:00Z</dcterms:modified>
</cp:coreProperties>
</file>