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42" w:rsidRPr="001B6E42" w:rsidRDefault="001B6E42" w:rsidP="001B6E42">
      <w:pPr>
        <w:pStyle w:val="1"/>
      </w:pPr>
      <w:bookmarkStart w:id="0" w:name="_Toc16501467"/>
      <w:bookmarkStart w:id="1" w:name="_Toc16501509"/>
      <w:bookmarkStart w:id="2" w:name="_Toc16504080"/>
      <w:bookmarkStart w:id="3" w:name="_Toc17353124"/>
      <w:r w:rsidRPr="001B6E42">
        <w:t>Активные формы обучения</w:t>
      </w:r>
      <w:bookmarkEnd w:id="0"/>
      <w:bookmarkEnd w:id="1"/>
      <w:bookmarkEnd w:id="2"/>
      <w:bookmarkEnd w:id="3"/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360"/>
        <w:gridCol w:w="4131"/>
        <w:gridCol w:w="3914"/>
        <w:gridCol w:w="30"/>
      </w:tblGrid>
      <w:tr w:rsidR="001B6E42" w:rsidTr="008C2764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val="20"/>
        </w:trPr>
        <w:tc>
          <w:tcPr>
            <w:tcW w:w="1637" w:type="dxa"/>
            <w:vAlign w:val="center"/>
          </w:tcPr>
          <w:p w:rsidR="001B6E42" w:rsidRPr="001B6E42" w:rsidRDefault="001B6E42" w:rsidP="001B6E42">
            <w:pPr>
              <w:ind w:firstLine="0"/>
              <w:jc w:val="center"/>
              <w:rPr>
                <w:b/>
                <w:szCs w:val="28"/>
              </w:rPr>
            </w:pPr>
            <w:r w:rsidRPr="001B6E42">
              <w:rPr>
                <w:b/>
                <w:szCs w:val="28"/>
              </w:rPr>
              <w:t>Формы обуч</w:t>
            </w:r>
            <w:r w:rsidRPr="001B6E42">
              <w:rPr>
                <w:b/>
                <w:szCs w:val="28"/>
              </w:rPr>
              <w:t>е</w:t>
            </w:r>
            <w:r w:rsidRPr="001B6E42">
              <w:rPr>
                <w:b/>
                <w:szCs w:val="28"/>
              </w:rPr>
              <w:t>ния</w:t>
            </w:r>
          </w:p>
        </w:tc>
        <w:tc>
          <w:tcPr>
            <w:tcW w:w="5019" w:type="dxa"/>
            <w:vAlign w:val="center"/>
          </w:tcPr>
          <w:p w:rsidR="001B6E42" w:rsidRPr="001B6E42" w:rsidRDefault="001B6E42" w:rsidP="001B6E42">
            <w:pPr>
              <w:ind w:firstLine="0"/>
              <w:jc w:val="center"/>
              <w:rPr>
                <w:b/>
                <w:szCs w:val="28"/>
              </w:rPr>
            </w:pPr>
            <w:r w:rsidRPr="001B6E42">
              <w:rPr>
                <w:b/>
                <w:szCs w:val="28"/>
              </w:rPr>
              <w:t>Функции активной формы обуч</w:t>
            </w:r>
            <w:r w:rsidRPr="001B6E42">
              <w:rPr>
                <w:b/>
                <w:szCs w:val="28"/>
              </w:rPr>
              <w:t>е</w:t>
            </w:r>
            <w:r w:rsidRPr="001B6E42">
              <w:rPr>
                <w:b/>
                <w:szCs w:val="28"/>
              </w:rPr>
              <w:t>ния</w:t>
            </w:r>
          </w:p>
        </w:tc>
        <w:tc>
          <w:tcPr>
            <w:tcW w:w="4754" w:type="dxa"/>
            <w:vAlign w:val="center"/>
          </w:tcPr>
          <w:p w:rsidR="001B6E42" w:rsidRPr="001B6E42" w:rsidRDefault="001B6E42" w:rsidP="001B6E42">
            <w:pPr>
              <w:ind w:firstLine="0"/>
              <w:jc w:val="center"/>
              <w:rPr>
                <w:b/>
                <w:szCs w:val="28"/>
              </w:rPr>
            </w:pPr>
            <w:r w:rsidRPr="001B6E42">
              <w:rPr>
                <w:b/>
                <w:szCs w:val="28"/>
              </w:rPr>
              <w:t>Формы реализации</w:t>
            </w:r>
          </w:p>
        </w:tc>
      </w:tr>
      <w:tr w:rsidR="001B6E42" w:rsidTr="008C2764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val="20"/>
        </w:trPr>
        <w:tc>
          <w:tcPr>
            <w:tcW w:w="1637" w:type="dxa"/>
          </w:tcPr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Пра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тиче</w:t>
            </w:r>
            <w:r>
              <w:rPr>
                <w:szCs w:val="28"/>
              </w:rPr>
              <w:softHyphen/>
              <w:t>ская</w:t>
            </w:r>
          </w:p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5019" w:type="dxa"/>
          </w:tcPr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1. Закрепление теоретического мате</w:t>
            </w:r>
            <w:r>
              <w:rPr>
                <w:szCs w:val="28"/>
              </w:rPr>
              <w:softHyphen/>
              <w:t>риала, полученного в ходе занятий и самостоятельной раб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ты </w:t>
            </w:r>
          </w:p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 Вооруж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ние </w:t>
            </w:r>
            <w:proofErr w:type="gramStart"/>
            <w:r>
              <w:rPr>
                <w:szCs w:val="28"/>
              </w:rPr>
              <w:t>основными</w:t>
            </w:r>
            <w:proofErr w:type="gramEnd"/>
            <w:r>
              <w:rPr>
                <w:szCs w:val="28"/>
              </w:rPr>
              <w:t xml:space="preserve"> ЗУН, необ</w:t>
            </w:r>
            <w:r>
              <w:rPr>
                <w:szCs w:val="28"/>
              </w:rPr>
              <w:softHyphen/>
              <w:t>ходимыми для владения - данной те</w:t>
            </w:r>
            <w:r>
              <w:rPr>
                <w:szCs w:val="28"/>
              </w:rPr>
              <w:softHyphen/>
              <w:t>мой по програ</w:t>
            </w:r>
            <w:r>
              <w:rPr>
                <w:szCs w:val="28"/>
              </w:rPr>
              <w:t>м</w:t>
            </w:r>
            <w:r>
              <w:rPr>
                <w:szCs w:val="28"/>
              </w:rPr>
              <w:t xml:space="preserve">ме </w:t>
            </w:r>
          </w:p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3. Формирование навыков иссл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до</w:t>
            </w:r>
            <w:r>
              <w:rPr>
                <w:szCs w:val="28"/>
              </w:rPr>
              <w:softHyphen/>
              <w:t>вательской работы</w:t>
            </w:r>
          </w:p>
        </w:tc>
        <w:tc>
          <w:tcPr>
            <w:tcW w:w="4754" w:type="dxa"/>
          </w:tcPr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1. Упражнения по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 xml:space="preserve">разцу </w:t>
            </w:r>
          </w:p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 Упражнения в практ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ческом при</w:t>
            </w:r>
            <w:r>
              <w:rPr>
                <w:szCs w:val="28"/>
              </w:rPr>
              <w:softHyphen/>
              <w:t>менении формируемых ум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ний и навыков </w:t>
            </w:r>
          </w:p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3. Самостоятельное выполн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 уп</w:t>
            </w:r>
            <w:r>
              <w:rPr>
                <w:szCs w:val="28"/>
              </w:rPr>
              <w:softHyphen/>
              <w:t>ражнений</w:t>
            </w:r>
          </w:p>
        </w:tc>
      </w:tr>
      <w:tr w:rsidR="001B6E42" w:rsidTr="008C2764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val="20"/>
        </w:trPr>
        <w:tc>
          <w:tcPr>
            <w:tcW w:w="1637" w:type="dxa"/>
          </w:tcPr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С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минар</w:t>
            </w:r>
          </w:p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5019" w:type="dxa"/>
          </w:tcPr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1. Углубление знаний по отдельным вопросам теории и пра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тики предме</w:t>
            </w:r>
            <w:r>
              <w:rPr>
                <w:szCs w:val="28"/>
              </w:rPr>
              <w:softHyphen/>
              <w:t>та 2. Развитие интереса к знаниям и к практике предм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та</w:t>
            </w:r>
          </w:p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754" w:type="dxa"/>
          </w:tcPr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1. Доклады учащихся и их последую</w:t>
            </w:r>
            <w:r>
              <w:rPr>
                <w:szCs w:val="28"/>
              </w:rPr>
              <w:softHyphen/>
              <w:t>щее обсуждение, о</w:t>
            </w:r>
            <w:r>
              <w:rPr>
                <w:szCs w:val="28"/>
              </w:rPr>
              <w:t>б</w:t>
            </w:r>
            <w:r>
              <w:rPr>
                <w:szCs w:val="28"/>
              </w:rPr>
              <w:t>мен мнениями по проблемам, выя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 xml:space="preserve">ленным на семинаре </w:t>
            </w:r>
          </w:p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 Выступление ученого или специали</w:t>
            </w:r>
            <w:r>
              <w:rPr>
                <w:szCs w:val="28"/>
              </w:rPr>
              <w:softHyphen/>
              <w:t>ста в той или иной области, ответы на вопросы учащихся и обмен мнениями по вопросам, затронутым в выступл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нии</w:t>
            </w:r>
          </w:p>
        </w:tc>
      </w:tr>
      <w:tr w:rsidR="001B6E42" w:rsidTr="008C276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7" w:type="dxa"/>
          </w:tcPr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Ле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>ция</w:t>
            </w:r>
          </w:p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5019" w:type="dxa"/>
          </w:tcPr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1. Вооружение учащихся инфо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маци</w:t>
            </w:r>
            <w:r>
              <w:rPr>
                <w:szCs w:val="28"/>
              </w:rPr>
              <w:softHyphen/>
              <w:t>онно-познавательными и м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тодически</w:t>
            </w:r>
            <w:r>
              <w:rPr>
                <w:szCs w:val="28"/>
              </w:rPr>
              <w:softHyphen/>
              <w:t>ми знаниями, умениями и нав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 xml:space="preserve">ками </w:t>
            </w:r>
          </w:p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 Вооружение умениями отб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рать содержание материала в соотве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ст</w:t>
            </w:r>
            <w:r>
              <w:rPr>
                <w:szCs w:val="28"/>
              </w:rPr>
              <w:softHyphen/>
              <w:t>вии с логикой предмета или научного откр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 xml:space="preserve">тия </w:t>
            </w:r>
          </w:p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3. Формирование потребности рас</w:t>
            </w:r>
            <w:r>
              <w:rPr>
                <w:szCs w:val="28"/>
              </w:rPr>
              <w:softHyphen/>
              <w:t>ширения своих знаний и превраще</w:t>
            </w:r>
            <w:r>
              <w:rPr>
                <w:szCs w:val="28"/>
              </w:rPr>
              <w:softHyphen/>
              <w:t>ние их в способы практич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ской дея</w:t>
            </w:r>
            <w:r>
              <w:rPr>
                <w:szCs w:val="28"/>
              </w:rPr>
              <w:softHyphen/>
              <w:t>тельности</w:t>
            </w:r>
          </w:p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789" w:type="dxa"/>
            <w:gridSpan w:val="2"/>
          </w:tcPr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1. Четкая формулировка главной проблемы и раскрытие п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>тей ее ре</w:t>
            </w:r>
            <w:r>
              <w:rPr>
                <w:szCs w:val="28"/>
              </w:rPr>
              <w:softHyphen/>
              <w:t xml:space="preserve">шения </w:t>
            </w:r>
          </w:p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 Раскрытие плана и перечня лите</w:t>
            </w:r>
            <w:r>
              <w:rPr>
                <w:szCs w:val="28"/>
              </w:rPr>
              <w:softHyphen/>
              <w:t>ратуры по данной теме ле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 xml:space="preserve">ции </w:t>
            </w:r>
          </w:p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3. Четко сконструированное содержа</w:t>
            </w:r>
            <w:r>
              <w:rPr>
                <w:szCs w:val="28"/>
              </w:rPr>
              <w:softHyphen/>
              <w:t>ние лекции в соответс</w:t>
            </w:r>
            <w:r>
              <w:rPr>
                <w:szCs w:val="28"/>
              </w:rPr>
              <w:t>т</w:t>
            </w:r>
            <w:r>
              <w:rPr>
                <w:szCs w:val="28"/>
              </w:rPr>
              <w:t>вии с ее це</w:t>
            </w:r>
            <w:r>
              <w:rPr>
                <w:szCs w:val="28"/>
              </w:rPr>
              <w:softHyphen/>
              <w:t xml:space="preserve">лями и планом </w:t>
            </w:r>
          </w:p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4. Обязательность обобщ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ния по вопросам группы вопр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сов, по со</w:t>
            </w:r>
            <w:r>
              <w:rPr>
                <w:szCs w:val="28"/>
              </w:rPr>
              <w:softHyphen/>
              <w:t>держанию всех ле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 xml:space="preserve">ций </w:t>
            </w:r>
          </w:p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5. Включение в содержание лекций контрольных зад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 xml:space="preserve">ний-миниатюр </w:t>
            </w:r>
          </w:p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6. Запись тезисов, сообщ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ний, со</w:t>
            </w:r>
            <w:r>
              <w:rPr>
                <w:szCs w:val="28"/>
              </w:rPr>
              <w:softHyphen/>
              <w:t>ставление плана прослушив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ния лекций, конспектиров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ние</w:t>
            </w:r>
          </w:p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</w:p>
        </w:tc>
      </w:tr>
      <w:tr w:rsidR="001B6E42" w:rsidTr="008C276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7" w:type="dxa"/>
          </w:tcPr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lastRenderedPageBreak/>
              <w:t>З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чет</w:t>
            </w:r>
          </w:p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5019" w:type="dxa"/>
          </w:tcPr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1. Получение информации об уровне знаний, умений и навыков каждого учащегося по изучаемому мат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риалу </w:t>
            </w:r>
          </w:p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 Систематизация знаний по т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ме</w:t>
            </w:r>
          </w:p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3. Вычисление опорных зн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ний и ведущих понятий т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мы</w:t>
            </w:r>
          </w:p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789" w:type="dxa"/>
            <w:gridSpan w:val="2"/>
          </w:tcPr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1. Беседы на уроке (или после уро</w:t>
            </w:r>
            <w:r>
              <w:rPr>
                <w:szCs w:val="28"/>
              </w:rPr>
              <w:softHyphen/>
              <w:t>ков) с группой учащихся с од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нако</w:t>
            </w:r>
            <w:r>
              <w:rPr>
                <w:szCs w:val="28"/>
              </w:rPr>
              <w:softHyphen/>
              <w:t xml:space="preserve">вым уровнем знаний </w:t>
            </w:r>
          </w:p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 Фронтальная беседа на уроке по ранее предложенной пр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 xml:space="preserve">грамме </w:t>
            </w:r>
          </w:p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3. Письменная работа по теории с ответом на качественные в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просы</w:t>
            </w:r>
          </w:p>
        </w:tc>
      </w:tr>
      <w:tr w:rsidR="001B6E42" w:rsidTr="008C276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7" w:type="dxa"/>
          </w:tcPr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суль</w:t>
            </w:r>
            <w:r>
              <w:rPr>
                <w:szCs w:val="28"/>
              </w:rPr>
              <w:softHyphen/>
              <w:t>тации</w:t>
            </w:r>
          </w:p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5019" w:type="dxa"/>
          </w:tcPr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1. Выявление и предупре</w:t>
            </w:r>
            <w:r>
              <w:rPr>
                <w:szCs w:val="28"/>
              </w:rPr>
              <w:t>ж</w:t>
            </w:r>
            <w:r>
              <w:rPr>
                <w:szCs w:val="28"/>
              </w:rPr>
              <w:t>дение ин</w:t>
            </w:r>
            <w:r>
              <w:rPr>
                <w:szCs w:val="28"/>
              </w:rPr>
              <w:softHyphen/>
              <w:t>дивидуальных затруднений учащихся в ходе изучения материала (диагно</w:t>
            </w:r>
            <w:r>
              <w:rPr>
                <w:szCs w:val="28"/>
              </w:rPr>
              <w:softHyphen/>
              <w:t>стика затру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 xml:space="preserve">нений) </w:t>
            </w:r>
          </w:p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 Оказание помощи в преодолении затруднений и углубление в суть изучаемой пробл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мы</w:t>
            </w:r>
          </w:p>
        </w:tc>
        <w:tc>
          <w:tcPr>
            <w:tcW w:w="4789" w:type="dxa"/>
            <w:gridSpan w:val="2"/>
          </w:tcPr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1. Индивидуальные и групп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вые за</w:t>
            </w:r>
            <w:r>
              <w:rPr>
                <w:szCs w:val="28"/>
              </w:rPr>
              <w:softHyphen/>
              <w:t>нятия (на уроках и во вн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урочное время) </w:t>
            </w:r>
          </w:p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2. Фронтальная беседа на уроке по </w:t>
            </w:r>
            <w:proofErr w:type="spellStart"/>
            <w:r>
              <w:rPr>
                <w:szCs w:val="28"/>
              </w:rPr>
              <w:t>общеклассным</w:t>
            </w:r>
            <w:proofErr w:type="spellEnd"/>
            <w:r>
              <w:rPr>
                <w:szCs w:val="28"/>
              </w:rPr>
              <w:t xml:space="preserve"> затруднен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ям</w:t>
            </w:r>
          </w:p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</w:p>
        </w:tc>
      </w:tr>
      <w:tr w:rsidR="001B6E42" w:rsidTr="008C276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637" w:type="dxa"/>
          </w:tcPr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Учебная ко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фе</w:t>
            </w:r>
            <w:r>
              <w:rPr>
                <w:szCs w:val="28"/>
              </w:rPr>
              <w:softHyphen/>
              <w:t>ренция</w:t>
            </w:r>
          </w:p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5019" w:type="dxa"/>
          </w:tcPr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1. Обобщение материала по как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му-либо разделу или большой т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ме </w:t>
            </w:r>
          </w:p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 Подведение итогов тво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>ческой работы коллектива увлече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ных еди</w:t>
            </w:r>
            <w:r>
              <w:rPr>
                <w:szCs w:val="28"/>
              </w:rPr>
              <w:softHyphen/>
              <w:t xml:space="preserve">номышленников </w:t>
            </w:r>
          </w:p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3. Формирование навыков иссл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до</w:t>
            </w:r>
            <w:r>
              <w:rPr>
                <w:szCs w:val="28"/>
              </w:rPr>
              <w:softHyphen/>
              <w:t>вательской работы</w:t>
            </w:r>
          </w:p>
        </w:tc>
        <w:tc>
          <w:tcPr>
            <w:tcW w:w="4789" w:type="dxa"/>
            <w:gridSpan w:val="2"/>
          </w:tcPr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1. Доклады, выступл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ния </w:t>
            </w:r>
          </w:p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2. Защита рефератов, действу</w:t>
            </w:r>
            <w:r>
              <w:rPr>
                <w:szCs w:val="28"/>
              </w:rPr>
              <w:t>ю</w:t>
            </w:r>
            <w:r>
              <w:rPr>
                <w:szCs w:val="28"/>
              </w:rPr>
              <w:t xml:space="preserve">щих макетов </w:t>
            </w:r>
          </w:p>
          <w:p w:rsidR="001B6E42" w:rsidRDefault="001B6E42" w:rsidP="008C276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3. Оценка результатов опытов, на</w:t>
            </w:r>
            <w:r>
              <w:rPr>
                <w:szCs w:val="28"/>
              </w:rPr>
              <w:softHyphen/>
              <w:t>блюдений, экскурсий, 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боты с лите</w:t>
            </w:r>
            <w:r>
              <w:rPr>
                <w:szCs w:val="28"/>
              </w:rPr>
              <w:softHyphen/>
              <w:t>ратурными и другими источник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ми</w:t>
            </w:r>
          </w:p>
        </w:tc>
      </w:tr>
    </w:tbl>
    <w:p w:rsidR="00742ADE" w:rsidRDefault="00742ADE"/>
    <w:sectPr w:rsidR="00742ADE" w:rsidSect="00742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E42"/>
    <w:rsid w:val="00054F8A"/>
    <w:rsid w:val="00132986"/>
    <w:rsid w:val="001B6E42"/>
    <w:rsid w:val="0021003B"/>
    <w:rsid w:val="005D3980"/>
    <w:rsid w:val="0061780A"/>
    <w:rsid w:val="006C7D8A"/>
    <w:rsid w:val="00742ADE"/>
    <w:rsid w:val="00894E81"/>
    <w:rsid w:val="00BA6117"/>
    <w:rsid w:val="00E7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B6E42"/>
    <w:pPr>
      <w:widowControl w:val="0"/>
      <w:autoSpaceDE w:val="0"/>
      <w:autoSpaceDN w:val="0"/>
      <w:adjustRightInd w:val="0"/>
      <w:ind w:right="-1" w:firstLine="567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link w:val="10"/>
    <w:autoRedefine/>
    <w:qFormat/>
    <w:rsid w:val="001B6E42"/>
    <w:pPr>
      <w:suppressAutoHyphens/>
      <w:spacing w:before="100" w:beforeAutospacing="1" w:after="100" w:afterAutospacing="1"/>
      <w:ind w:right="0"/>
      <w:jc w:val="center"/>
      <w:outlineLvl w:val="0"/>
    </w:pPr>
    <w:rPr>
      <w:b/>
      <w:bCs/>
      <w:caps/>
      <w:shadow/>
      <w:color w:val="009900"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F8A"/>
    <w:rPr>
      <w:color w:val="000000"/>
      <w:sz w:val="24"/>
      <w:szCs w:val="24"/>
    </w:rPr>
  </w:style>
  <w:style w:type="paragraph" w:styleId="a4">
    <w:name w:val="Subtitle"/>
    <w:basedOn w:val="a"/>
    <w:next w:val="a"/>
    <w:link w:val="a5"/>
    <w:uiPriority w:val="11"/>
    <w:qFormat/>
    <w:rsid w:val="00054F8A"/>
    <w:pPr>
      <w:widowControl/>
      <w:numPr>
        <w:ilvl w:val="1"/>
      </w:numPr>
      <w:autoSpaceDE/>
      <w:autoSpaceDN/>
      <w:adjustRightInd/>
      <w:ind w:right="0"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054F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rsid w:val="001B6E42"/>
    <w:rPr>
      <w:rFonts w:ascii="Times New Roman" w:eastAsia="Times New Roman" w:hAnsi="Times New Roman" w:cs="Times New Roman"/>
      <w:b/>
      <w:bCs/>
      <w:caps/>
      <w:shadow/>
      <w:color w:val="009900"/>
      <w:kern w:val="36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Company>Krokoz™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2012-06-12T19:33:00Z</dcterms:created>
  <dcterms:modified xsi:type="dcterms:W3CDTF">2012-06-12T19:34:00Z</dcterms:modified>
</cp:coreProperties>
</file>