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B3" w:rsidRPr="007F3011" w:rsidRDefault="007F3011">
      <w:pPr>
        <w:rPr>
          <w:b/>
          <w:sz w:val="52"/>
          <w:szCs w:val="52"/>
        </w:rPr>
      </w:pPr>
      <w:r w:rsidRPr="007F3011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      </w:t>
      </w:r>
      <w:r w:rsidRPr="007F3011">
        <w:rPr>
          <w:b/>
          <w:sz w:val="52"/>
          <w:szCs w:val="52"/>
        </w:rPr>
        <w:t xml:space="preserve"> Правовое воспитание</w:t>
      </w:r>
    </w:p>
    <w:p w:rsidR="008A2CB3" w:rsidRDefault="008A2CB3"/>
    <w:p w:rsidR="00642245" w:rsidRDefault="00642245">
      <w:pPr>
        <w:rPr>
          <w:color w:val="333333"/>
          <w:sz w:val="40"/>
          <w:szCs w:val="40"/>
        </w:rPr>
      </w:pPr>
      <w:r w:rsidRPr="008A2CB3">
        <w:rPr>
          <w:color w:val="333333"/>
          <w:sz w:val="40"/>
          <w:szCs w:val="40"/>
        </w:rPr>
        <w:t xml:space="preserve">Любой человек, начиная с самых юных лет, сталкивается с ситуациями, когда необходимо знать свои права и обязанности. По мере взросления подростки не знают, как поступить, как защитить свои права. Что делать, с кем посоветоваться, куда идти за помощью? </w:t>
      </w:r>
      <w:r w:rsidRPr="008A2CB3">
        <w:rPr>
          <w:color w:val="333333"/>
          <w:sz w:val="40"/>
          <w:szCs w:val="40"/>
        </w:rPr>
        <w:br/>
      </w:r>
      <w:r w:rsidRPr="008A2CB3">
        <w:rPr>
          <w:color w:val="333333"/>
          <w:sz w:val="40"/>
          <w:szCs w:val="40"/>
        </w:rPr>
        <w:br/>
        <w:t>Опыт показывает, что для защиты своих законных интересов подростки редко обращаются к родителям, чаще всего пытаются самостоятельно или при помощи друзей, порой весьма сомнительных, защитить свои права, иногда переоценивая свои возможности и переступая «линию дозволенного»</w:t>
      </w:r>
      <w:r w:rsidR="00FB6D3D">
        <w:rPr>
          <w:color w:val="333333"/>
          <w:sz w:val="40"/>
          <w:szCs w:val="40"/>
        </w:rPr>
        <w:t>,</w:t>
      </w:r>
      <w:r w:rsidRPr="008A2CB3">
        <w:rPr>
          <w:color w:val="333333"/>
          <w:sz w:val="40"/>
          <w:szCs w:val="40"/>
        </w:rPr>
        <w:t xml:space="preserve"> что приводит к нарушению законности и нравственным переживаниям. Переживания могут повлечь за собой те или иные заболевания, подорвать физическое или психическое здоровье. Как сохранить себя, свое здоровье и достоинство, свои права, не оказаться за бортом жизни? Эти вопросы часто встают перед подростками. </w:t>
      </w:r>
      <w:r w:rsidRPr="008A2CB3">
        <w:rPr>
          <w:color w:val="333333"/>
          <w:sz w:val="40"/>
          <w:szCs w:val="40"/>
        </w:rPr>
        <w:br/>
      </w:r>
      <w:r w:rsidRPr="008A2CB3">
        <w:rPr>
          <w:color w:val="333333"/>
          <w:sz w:val="40"/>
          <w:szCs w:val="40"/>
        </w:rPr>
        <w:br/>
        <w:t xml:space="preserve">Поэтому, </w:t>
      </w:r>
      <w:r w:rsidR="000A21FD" w:rsidRPr="008A2CB3">
        <w:rPr>
          <w:color w:val="333333"/>
          <w:sz w:val="40"/>
          <w:szCs w:val="40"/>
        </w:rPr>
        <w:t>мы</w:t>
      </w:r>
      <w:r w:rsidRPr="008A2CB3">
        <w:rPr>
          <w:color w:val="333333"/>
          <w:sz w:val="40"/>
          <w:szCs w:val="40"/>
        </w:rPr>
        <w:t xml:space="preserve"> не должны ждать, когда ребенок обратиться к нам за помощью или советом, а </w:t>
      </w:r>
      <w:r w:rsidRPr="008A2CB3">
        <w:rPr>
          <w:color w:val="333333"/>
          <w:sz w:val="40"/>
          <w:szCs w:val="40"/>
        </w:rPr>
        <w:lastRenderedPageBreak/>
        <w:t>создавать</w:t>
      </w:r>
      <w:r w:rsidR="000A21FD" w:rsidRPr="008A2CB3">
        <w:rPr>
          <w:color w:val="333333"/>
          <w:sz w:val="40"/>
          <w:szCs w:val="40"/>
        </w:rPr>
        <w:t xml:space="preserve"> в обществе</w:t>
      </w:r>
      <w:r w:rsidRPr="008A2CB3">
        <w:rPr>
          <w:color w:val="333333"/>
          <w:sz w:val="40"/>
          <w:szCs w:val="40"/>
        </w:rPr>
        <w:t>, понимание, уважение, физическую безопасность, с</w:t>
      </w:r>
      <w:r w:rsidR="000A21FD" w:rsidRPr="008A2CB3">
        <w:rPr>
          <w:color w:val="333333"/>
          <w:sz w:val="40"/>
          <w:szCs w:val="40"/>
        </w:rPr>
        <w:t>облюдение прав всех подростков</w:t>
      </w:r>
      <w:r w:rsidRPr="008A2CB3">
        <w:rPr>
          <w:color w:val="333333"/>
          <w:sz w:val="40"/>
          <w:szCs w:val="40"/>
        </w:rPr>
        <w:t>, независимо от возраста, и воспитывать отв</w:t>
      </w:r>
      <w:r w:rsidR="00FB6D3D">
        <w:rPr>
          <w:color w:val="333333"/>
          <w:sz w:val="40"/>
          <w:szCs w:val="40"/>
        </w:rPr>
        <w:t xml:space="preserve">етственность за слово и дело. </w:t>
      </w:r>
      <w:r w:rsidR="00FB6D3D">
        <w:rPr>
          <w:color w:val="333333"/>
          <w:sz w:val="40"/>
          <w:szCs w:val="40"/>
        </w:rPr>
        <w:br/>
      </w:r>
      <w:r w:rsidRPr="008A2CB3">
        <w:rPr>
          <w:color w:val="333333"/>
          <w:sz w:val="40"/>
          <w:szCs w:val="40"/>
        </w:rPr>
        <w:br/>
      </w:r>
      <w:r w:rsidR="00B90009" w:rsidRPr="008A2CB3">
        <w:rPr>
          <w:color w:val="333333"/>
          <w:sz w:val="40"/>
          <w:szCs w:val="40"/>
        </w:rPr>
        <w:t xml:space="preserve">Конвенция ООН о правах ребёнка – международный правовой документ, определяющий права детей в государствах-участниках. Конвенция о правах ребёнка является первым и основным международно-правовым документом обязательного характера, посвящённым </w:t>
      </w:r>
      <w:r w:rsidR="000A21FD" w:rsidRPr="008A2CB3">
        <w:rPr>
          <w:color w:val="333333"/>
          <w:sz w:val="40"/>
          <w:szCs w:val="40"/>
        </w:rPr>
        <w:t>широкому спектру прав ребёнка. Документ состоит из 54 статей, детализирующих индивидуальные права лиц в возрасте от рождения до 18 лет на полное развитие своих возможностей в условиях, свободных от голода и нужды, жестокости, эксплуатации и других форм злоупотреблений. Участниками Конвенции о правах ребёнка являются Святой Престол, Палестина и все страны-члены ООН, кроме США.</w:t>
      </w:r>
    </w:p>
    <w:p w:rsidR="00FB6D3D" w:rsidRPr="008A2CB3" w:rsidRDefault="00FB6D3D">
      <w:pPr>
        <w:rPr>
          <w:color w:val="333333"/>
          <w:sz w:val="40"/>
          <w:szCs w:val="40"/>
        </w:rPr>
      </w:pPr>
    </w:p>
    <w:sectPr w:rsidR="00FB6D3D" w:rsidRPr="008A2CB3" w:rsidSect="0012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758F"/>
    <w:multiLevelType w:val="multilevel"/>
    <w:tmpl w:val="5440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642245"/>
    <w:rsid w:val="000A21FD"/>
    <w:rsid w:val="00111ECE"/>
    <w:rsid w:val="0012327D"/>
    <w:rsid w:val="001567EE"/>
    <w:rsid w:val="004D62FB"/>
    <w:rsid w:val="00500914"/>
    <w:rsid w:val="00642245"/>
    <w:rsid w:val="00691D38"/>
    <w:rsid w:val="007F3011"/>
    <w:rsid w:val="008A2CB3"/>
    <w:rsid w:val="00AC2E79"/>
    <w:rsid w:val="00AE67F4"/>
    <w:rsid w:val="00B645B9"/>
    <w:rsid w:val="00B90009"/>
    <w:rsid w:val="00B93E5D"/>
    <w:rsid w:val="00E54389"/>
    <w:rsid w:val="00FB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245"/>
    <w:pPr>
      <w:spacing w:after="0" w:line="360" w:lineRule="auto"/>
    </w:pPr>
    <w:rPr>
      <w:rFonts w:ascii="Arial" w:eastAsia="Times New Roman" w:hAnsi="Arial" w:cs="Arial"/>
      <w:color w:val="333333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3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Библиотекарь</cp:lastModifiedBy>
  <cp:revision>5</cp:revision>
  <cp:lastPrinted>2016-10-20T09:15:00Z</cp:lastPrinted>
  <dcterms:created xsi:type="dcterms:W3CDTF">2016-10-19T08:35:00Z</dcterms:created>
  <dcterms:modified xsi:type="dcterms:W3CDTF">2016-10-20T09:16:00Z</dcterms:modified>
</cp:coreProperties>
</file>