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113" w:rsidRPr="00CC071B" w:rsidRDefault="001B6B83" w:rsidP="004331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РМО учителей   </w:t>
      </w:r>
      <w:r w:rsidR="00433113" w:rsidRPr="00CC071B">
        <w:rPr>
          <w:rFonts w:ascii="Times New Roman" w:hAnsi="Times New Roman"/>
          <w:b/>
          <w:sz w:val="24"/>
          <w:szCs w:val="24"/>
        </w:rPr>
        <w:t xml:space="preserve"> ИНОСТРАННОГО ЯЗЫКА</w:t>
      </w:r>
      <w:r>
        <w:rPr>
          <w:rFonts w:ascii="Times New Roman" w:hAnsi="Times New Roman"/>
          <w:b/>
          <w:sz w:val="24"/>
          <w:szCs w:val="24"/>
        </w:rPr>
        <w:t xml:space="preserve"> на 2021 год</w:t>
      </w:r>
    </w:p>
    <w:p w:rsidR="00433113" w:rsidRPr="00CC071B" w:rsidRDefault="00433113" w:rsidP="0043311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C071B">
        <w:rPr>
          <w:rFonts w:ascii="Times New Roman" w:hAnsi="Times New Roman" w:cs="Times New Roman"/>
          <w:b/>
          <w:i/>
          <w:sz w:val="24"/>
          <w:szCs w:val="24"/>
        </w:rPr>
        <w:t>В течение года:</w:t>
      </w:r>
    </w:p>
    <w:p w:rsidR="00433113" w:rsidRPr="00CC071B" w:rsidRDefault="00433113" w:rsidP="004331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1.Участие учителей-предметников  в 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АИРО по актуальным вопросам подготовки к ЕГЭ и ОГЭ по предмету; </w:t>
      </w:r>
    </w:p>
    <w:p w:rsidR="00433113" w:rsidRPr="00CC071B" w:rsidRDefault="00433113" w:rsidP="004331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2.Участие педагогов  в  выездных семинарах по плану АИРО;</w:t>
      </w:r>
    </w:p>
    <w:p w:rsidR="00433113" w:rsidRPr="00CC071B" w:rsidRDefault="00433113" w:rsidP="004331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3. Участие педагогов  в профессиональных конкурсах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433113" w:rsidRPr="00CC071B" w:rsidRDefault="00433113" w:rsidP="004331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4.  Участие педагогов  в общественно-профессиональной экспертизе  на сайте АИРО (выставление материалов) и работа в качестве экспертов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</w:p>
    <w:p w:rsidR="00433113" w:rsidRPr="00CC071B" w:rsidRDefault="00433113" w:rsidP="004331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5.  Участие в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433113" w:rsidRPr="00CC071B" w:rsidRDefault="00433113" w:rsidP="004331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-  издательского центра «Дрофа», «Просвещение»,                                                                          </w:t>
      </w:r>
    </w:p>
    <w:p w:rsidR="00433113" w:rsidRPr="00CC071B" w:rsidRDefault="00433113" w:rsidP="0043311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- учебно-методического портала и издательства «Учитель»     </w:t>
      </w:r>
    </w:p>
    <w:p w:rsidR="00433113" w:rsidRPr="00CC071B" w:rsidRDefault="00433113" w:rsidP="004331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071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45"/>
        <w:gridCol w:w="1276"/>
        <w:gridCol w:w="992"/>
        <w:gridCol w:w="2659"/>
      </w:tblGrid>
      <w:tr w:rsidR="00433113" w:rsidRPr="00CC071B" w:rsidTr="006C56D7">
        <w:tc>
          <w:tcPr>
            <w:tcW w:w="5245" w:type="dxa"/>
          </w:tcPr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992" w:type="dxa"/>
          </w:tcPr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59" w:type="dxa"/>
          </w:tcPr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433113" w:rsidRPr="00CC071B" w:rsidTr="006C56D7">
        <w:tc>
          <w:tcPr>
            <w:tcW w:w="5245" w:type="dxa"/>
          </w:tcPr>
          <w:p w:rsidR="00433113" w:rsidRPr="00CC071B" w:rsidRDefault="00433113" w:rsidP="006C56D7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  <w:b/>
              </w:rPr>
            </w:pPr>
            <w:r w:rsidRPr="00CC071B">
              <w:rPr>
                <w:rFonts w:ascii="Times New Roman" w:hAnsi="Times New Roman"/>
                <w:b/>
              </w:rPr>
              <w:t>Заседание 1</w:t>
            </w: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 xml:space="preserve">1.Содержание деятельности учителя по обеспечению качественной подготовки школьников к ОГЭ и ЕГЭ по иностранному языку  в 2021 г. Изменения в </w:t>
            </w: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>, работа с демоверсиями (обмен опытом).</w:t>
            </w: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  <w:b/>
              </w:rPr>
            </w:pP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</w:rPr>
            </w:pPr>
            <w:r w:rsidRPr="00CC071B">
              <w:rPr>
                <w:rFonts w:ascii="Times New Roman" w:hAnsi="Times New Roman"/>
              </w:rPr>
              <w:t>2.Способы формирования функциональной грамотности на уроках иностранного языка</w:t>
            </w: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</w:rPr>
            </w:pP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  <w:bCs/>
                <w:color w:val="222222"/>
              </w:rPr>
            </w:pPr>
            <w:r w:rsidRPr="00CC071B">
              <w:rPr>
                <w:rFonts w:ascii="Times New Roman" w:hAnsi="Times New Roman"/>
                <w:bCs/>
                <w:color w:val="222222"/>
              </w:rPr>
              <w:t>3.Наставничество в сельской школе – инструмент формирования проектных компетенций участников образовательных отношений</w:t>
            </w: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4.</w:t>
            </w:r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Опыт работы по коррекции рабочих программ по предмету по итогам критического анализа ВПР-2020</w:t>
            </w: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</w:rPr>
            </w:pP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eastAsia="SimSun" w:hAnsi="Times New Roman"/>
              </w:rPr>
            </w:pPr>
            <w:r w:rsidRPr="00CC071B">
              <w:rPr>
                <w:rFonts w:ascii="Times New Roman" w:eastAsia="SimSun" w:hAnsi="Times New Roman"/>
              </w:rPr>
              <w:t>4.Технология подготовки учащихся к выполнению ВПР по иностранным языкам в электронной форме.</w:t>
            </w: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eastAsia="SimSun" w:hAnsi="Times New Roman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6.Формирующее оценивание: приемы и возможности использования на уроках иностранного языка</w:t>
            </w: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</w:rPr>
            </w:pPr>
            <w:r w:rsidRPr="00CC071B">
              <w:rPr>
                <w:rFonts w:ascii="Times New Roman" w:hAnsi="Times New Roman"/>
              </w:rPr>
              <w:t>7.Методическая копилка</w:t>
            </w:r>
            <w:proofErr w:type="gramStart"/>
            <w:r w:rsidRPr="00CC071B">
              <w:rPr>
                <w:rFonts w:ascii="Times New Roman" w:hAnsi="Times New Roman"/>
              </w:rPr>
              <w:t xml:space="preserve"> :</w:t>
            </w:r>
            <w:proofErr w:type="gramEnd"/>
            <w:r w:rsidRPr="00CC071B">
              <w:rPr>
                <w:rFonts w:ascii="Times New Roman" w:hAnsi="Times New Roman"/>
              </w:rPr>
              <w:t xml:space="preserve"> «Я делаю так…»</w:t>
            </w: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1276" w:type="dxa"/>
          </w:tcPr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Март</w:t>
            </w: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</w:tcPr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Клюева Ю.В. (</w:t>
            </w: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3113" w:rsidRPr="00CC071B" w:rsidTr="006C56D7">
        <w:trPr>
          <w:trHeight w:val="1080"/>
        </w:trPr>
        <w:tc>
          <w:tcPr>
            <w:tcW w:w="5245" w:type="dxa"/>
          </w:tcPr>
          <w:p w:rsidR="00433113" w:rsidRPr="00CC071B" w:rsidRDefault="00433113" w:rsidP="006C56D7">
            <w:pPr>
              <w:pStyle w:val="Style5"/>
              <w:widowControl/>
              <w:spacing w:line="240" w:lineRule="auto"/>
              <w:ind w:firstLine="10"/>
              <w:jc w:val="center"/>
              <w:rPr>
                <w:rFonts w:ascii="Times New Roman" w:hAnsi="Times New Roman"/>
              </w:rPr>
            </w:pPr>
            <w:proofErr w:type="spellStart"/>
            <w:r w:rsidRPr="00CC071B">
              <w:rPr>
                <w:rFonts w:ascii="Times New Roman" w:hAnsi="Times New Roman"/>
                <w:b/>
              </w:rPr>
              <w:t>Зеседание</w:t>
            </w:r>
            <w:proofErr w:type="spellEnd"/>
            <w:r w:rsidRPr="00CC071B">
              <w:rPr>
                <w:rFonts w:ascii="Times New Roman" w:hAnsi="Times New Roman"/>
                <w:b/>
              </w:rPr>
              <w:t xml:space="preserve"> 2</w:t>
            </w: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5"/>
              </w:rPr>
            </w:pPr>
            <w:r w:rsidRPr="00CC071B">
              <w:rPr>
                <w:rFonts w:ascii="Times New Roman" w:hAnsi="Times New Roman"/>
              </w:rPr>
              <w:t xml:space="preserve">Тема: </w:t>
            </w:r>
            <w:r w:rsidRPr="00CC071B">
              <w:rPr>
                <w:rStyle w:val="FontStyle11"/>
                <w:rFonts w:ascii="Times New Roman" w:hAnsi="Times New Roman"/>
                <w:shadow/>
              </w:rPr>
              <w:t>«</w:t>
            </w:r>
            <w:r w:rsidRPr="00CC071B">
              <w:rPr>
                <w:rStyle w:val="FontStyle15"/>
                <w:b/>
              </w:rPr>
              <w:t>Анализ эффективности деятельности РМО в работе с различными категориями  учащихся в условиях реализации ФГОС»</w:t>
            </w: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ind w:firstLine="10"/>
              <w:jc w:val="center"/>
              <w:rPr>
                <w:rStyle w:val="FontStyle15"/>
              </w:rPr>
            </w:pP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 w:rsidRPr="00CC071B">
              <w:rPr>
                <w:rStyle w:val="FontStyle15"/>
              </w:rPr>
              <w:t>1.</w:t>
            </w:r>
            <w:r w:rsidRPr="00CC071B">
              <w:rPr>
                <w:rStyle w:val="a3"/>
              </w:rPr>
              <w:t xml:space="preserve"> </w:t>
            </w:r>
            <w:r w:rsidRPr="00CC071B">
              <w:rPr>
                <w:rStyle w:val="FontStyle15"/>
              </w:rPr>
              <w:t xml:space="preserve">Анализ результатов выполнения ВПР по </w:t>
            </w:r>
            <w:r w:rsidRPr="00CC071B">
              <w:rPr>
                <w:rStyle w:val="FontStyle15"/>
              </w:rPr>
              <w:lastRenderedPageBreak/>
              <w:t>иностранным языкам, степень их соответствия фактической успеваемости учащихся. Коррекция рабочих программ по предмету по результатам ВПР. Разработка ИОМ.</w:t>
            </w: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 w:rsidRPr="00CC071B">
              <w:rPr>
                <w:rStyle w:val="FontStyle15"/>
              </w:rPr>
              <w:t>2.Мониторинг выполнения программ по второму иностранному языку в 6-9-х классах в 2020-2021 учебном году.</w:t>
            </w: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33113" w:rsidRPr="00433113" w:rsidRDefault="00433113" w:rsidP="006C56D7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/>
                <w:b w:val="0"/>
                <w:i w:val="0"/>
                <w:shadow/>
                <w:sz w:val="24"/>
                <w:szCs w:val="24"/>
              </w:rPr>
            </w:pPr>
            <w:r w:rsidRPr="00433113">
              <w:rPr>
                <w:rStyle w:val="FontStyle11"/>
                <w:rFonts w:ascii="Times New Roman" w:hAnsi="Times New Roman"/>
                <w:i w:val="0"/>
                <w:shadow/>
                <w:sz w:val="24"/>
                <w:szCs w:val="24"/>
              </w:rPr>
              <w:t>3.Эффективные методики преподавания иностранного языка детям, испытывающим  трудности в обучении.</w:t>
            </w:r>
          </w:p>
          <w:p w:rsidR="00433113" w:rsidRPr="00433113" w:rsidRDefault="00433113" w:rsidP="006C56D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</w:p>
          <w:p w:rsidR="00433113" w:rsidRPr="00CC071B" w:rsidRDefault="00433113" w:rsidP="006C56D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4.Способы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развития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функциональной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грамотности школьников 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уроках иностранного языка.</w:t>
            </w: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jc w:val="center"/>
              <w:rPr>
                <w:rStyle w:val="FontStyle11"/>
                <w:rFonts w:ascii="Times New Roman" w:hAnsi="Times New Roman"/>
                <w:b w:val="0"/>
                <w:i w:val="0"/>
                <w:shadow/>
              </w:rPr>
            </w:pP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 w:rsidRPr="00CC071B">
              <w:rPr>
                <w:rFonts w:ascii="Times New Roman" w:hAnsi="Times New Roman"/>
              </w:rPr>
              <w:t xml:space="preserve">5.Организация взаимодействия с </w:t>
            </w:r>
            <w:proofErr w:type="gramStart"/>
            <w:r w:rsidRPr="00CC071B">
              <w:rPr>
                <w:rFonts w:ascii="Times New Roman" w:hAnsi="Times New Roman"/>
              </w:rPr>
              <w:t>профессиональными</w:t>
            </w:r>
            <w:proofErr w:type="gramEnd"/>
            <w:r w:rsidRPr="00CC071B">
              <w:rPr>
                <w:rFonts w:ascii="Times New Roman" w:hAnsi="Times New Roman"/>
              </w:rPr>
              <w:t xml:space="preserve"> </w:t>
            </w:r>
            <w:proofErr w:type="spellStart"/>
            <w:r w:rsidRPr="00CC071B">
              <w:rPr>
                <w:rFonts w:ascii="Times New Roman" w:hAnsi="Times New Roman"/>
              </w:rPr>
              <w:t>интернет-сообществами</w:t>
            </w:r>
            <w:proofErr w:type="spellEnd"/>
            <w:r w:rsidRPr="00CC071B">
              <w:rPr>
                <w:rFonts w:ascii="Times New Roman" w:hAnsi="Times New Roman"/>
              </w:rPr>
              <w:t xml:space="preserve">. Обзор лучших </w:t>
            </w:r>
            <w:proofErr w:type="spellStart"/>
            <w:proofErr w:type="gramStart"/>
            <w:r w:rsidRPr="00CC071B">
              <w:rPr>
                <w:rFonts w:ascii="Times New Roman" w:hAnsi="Times New Roman"/>
              </w:rPr>
              <w:t>интернет-порталов</w:t>
            </w:r>
            <w:proofErr w:type="spellEnd"/>
            <w:proofErr w:type="gramEnd"/>
            <w:r w:rsidRPr="00CC071B">
              <w:rPr>
                <w:rFonts w:ascii="Times New Roman" w:hAnsi="Times New Roman"/>
              </w:rPr>
              <w:t xml:space="preserve"> для публикаций педагогов.</w:t>
            </w: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jc w:val="center"/>
            </w:pP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  <w:r w:rsidRPr="00CC071B">
              <w:t>6</w:t>
            </w:r>
            <w:r w:rsidRPr="00CC071B">
              <w:rPr>
                <w:rFonts w:ascii="Times New Roman" w:hAnsi="Times New Roman"/>
              </w:rPr>
              <w:t xml:space="preserve">. Мероприятия краевого УМО учителей иностранных языков </w:t>
            </w:r>
            <w:r w:rsidRPr="00CC071B">
              <w:rPr>
                <w:rFonts w:ascii="Times New Roman" w:hAnsi="Times New Roman"/>
                <w:shd w:val="clear" w:color="auto" w:fill="FFFFFF"/>
              </w:rPr>
              <w:t>КГБУ ДПО «</w:t>
            </w:r>
            <w:r w:rsidRPr="00CC071B">
              <w:rPr>
                <w:rFonts w:ascii="Times New Roman" w:hAnsi="Times New Roman"/>
                <w:bCs/>
                <w:shd w:val="clear" w:color="auto" w:fill="FFFFFF"/>
              </w:rPr>
              <w:t>Алтайский</w:t>
            </w:r>
            <w:r w:rsidRPr="00CC071B">
              <w:rPr>
                <w:rFonts w:ascii="Times New Roman" w:hAnsi="Times New Roman"/>
                <w:shd w:val="clear" w:color="auto" w:fill="FFFFFF"/>
              </w:rPr>
              <w:t xml:space="preserve"> институт развития образования имени </w:t>
            </w:r>
            <w:proofErr w:type="spellStart"/>
            <w:r w:rsidRPr="00CC071B">
              <w:rPr>
                <w:rFonts w:ascii="Times New Roman" w:hAnsi="Times New Roman"/>
                <w:shd w:val="clear" w:color="auto" w:fill="FFFFFF"/>
              </w:rPr>
              <w:t>А.М.Топорова</w:t>
            </w:r>
            <w:proofErr w:type="spellEnd"/>
            <w:r w:rsidRPr="00CC071B">
              <w:rPr>
                <w:rFonts w:ascii="Times New Roman" w:hAnsi="Times New Roman"/>
              </w:rPr>
              <w:t>.</w:t>
            </w: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CC071B">
              <w:rPr>
                <w:rFonts w:ascii="Times New Roman" w:hAnsi="Times New Roman"/>
              </w:rPr>
              <w:t xml:space="preserve">7. </w:t>
            </w:r>
            <w:r w:rsidRPr="00CC071B">
              <w:rPr>
                <w:rFonts w:ascii="Times New Roman" w:hAnsi="Times New Roman"/>
                <w:shd w:val="clear" w:color="auto" w:fill="FFFFFF"/>
              </w:rPr>
              <w:t>Эффективные технологии использования ЭОР в практике учителя.</w:t>
            </w: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jc w:val="center"/>
              <w:rPr>
                <w:rFonts w:ascii="Times New Roman" w:hAnsi="Times New Roman"/>
              </w:rPr>
            </w:pPr>
          </w:p>
          <w:p w:rsidR="00433113" w:rsidRPr="00CC071B" w:rsidRDefault="00433113" w:rsidP="006C56D7">
            <w:pPr>
              <w:pStyle w:val="Style5"/>
              <w:widowControl/>
              <w:spacing w:line="240" w:lineRule="auto"/>
              <w:jc w:val="center"/>
              <w:rPr>
                <w:rStyle w:val="FontStyle15"/>
              </w:rPr>
            </w:pPr>
            <w:r w:rsidRPr="00CC071B">
              <w:rPr>
                <w:rFonts w:ascii="Times New Roman" w:hAnsi="Times New Roman"/>
              </w:rPr>
              <w:t>.</w:t>
            </w:r>
          </w:p>
          <w:p w:rsidR="00433113" w:rsidRPr="00CC071B" w:rsidRDefault="00433113" w:rsidP="006C56D7">
            <w:pPr>
              <w:pStyle w:val="Style5"/>
              <w:spacing w:line="374" w:lineRule="exact"/>
              <w:ind w:firstLine="10"/>
              <w:jc w:val="center"/>
              <w:rPr>
                <w:rFonts w:ascii="Times New Roman" w:hAnsi="Times New Roman"/>
                <w:b/>
              </w:rPr>
            </w:pPr>
          </w:p>
          <w:p w:rsidR="00433113" w:rsidRPr="00CC071B" w:rsidRDefault="00433113" w:rsidP="006C56D7">
            <w:pPr>
              <w:pStyle w:val="Style5"/>
              <w:spacing w:line="374" w:lineRule="exact"/>
              <w:ind w:firstLine="1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992" w:type="dxa"/>
          </w:tcPr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659" w:type="dxa"/>
          </w:tcPr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Кожуркина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Клюева Ю.В. (</w:t>
            </w: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Веселоярская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113" w:rsidRPr="00CC071B" w:rsidRDefault="00433113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7F27" w:rsidRDefault="00CC7F27"/>
    <w:sectPr w:rsidR="00CC7F27" w:rsidSect="00025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33113"/>
    <w:rsid w:val="0002584C"/>
    <w:rsid w:val="001B6B83"/>
    <w:rsid w:val="00433113"/>
    <w:rsid w:val="00CC7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8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433113"/>
    <w:rPr>
      <w:rFonts w:ascii="Calibri" w:hAnsi="Calibri" w:cs="Calibri" w:hint="default"/>
      <w:b/>
      <w:bCs/>
      <w:i/>
      <w:iCs/>
      <w:sz w:val="38"/>
      <w:szCs w:val="38"/>
    </w:rPr>
  </w:style>
  <w:style w:type="paragraph" w:customStyle="1" w:styleId="Style5">
    <w:name w:val="Style5"/>
    <w:basedOn w:val="a"/>
    <w:uiPriority w:val="99"/>
    <w:rsid w:val="00433113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433113"/>
    <w:rPr>
      <w:rFonts w:ascii="Times New Roman" w:hAnsi="Times New Roman" w:cs="Times New Roman" w:hint="default"/>
      <w:sz w:val="26"/>
      <w:szCs w:val="26"/>
    </w:rPr>
  </w:style>
  <w:style w:type="character" w:styleId="a3">
    <w:name w:val="Hyperlink"/>
    <w:basedOn w:val="a0"/>
    <w:uiPriority w:val="99"/>
    <w:unhideWhenUsed/>
    <w:rsid w:val="004331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2217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РМК</cp:lastModifiedBy>
  <cp:revision>4</cp:revision>
  <dcterms:created xsi:type="dcterms:W3CDTF">2021-02-25T03:23:00Z</dcterms:created>
  <dcterms:modified xsi:type="dcterms:W3CDTF">2021-02-25T03:47:00Z</dcterms:modified>
</cp:coreProperties>
</file>